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4B7" w:rsidRDefault="0064599F">
      <w:pPr>
        <w:jc w:val="center"/>
        <w:rPr>
          <w:rFonts w:ascii="方正小标宋简体" w:eastAsia="方正小标宋简体" w:hAnsi="宋体"/>
          <w:bCs/>
          <w:sz w:val="36"/>
          <w:szCs w:val="36"/>
        </w:rPr>
      </w:pPr>
      <w:r w:rsidRPr="0064599F">
        <w:rPr>
          <w:rFonts w:ascii="方正小标宋简体" w:eastAsia="方正小标宋简体" w:hAnsi="宋体" w:hint="eastAsia"/>
          <w:bCs/>
          <w:sz w:val="36"/>
          <w:szCs w:val="36"/>
        </w:rPr>
        <w:t>合肥工业大学基本科研业务费管理暂行办法</w:t>
      </w:r>
    </w:p>
    <w:p w:rsidR="00746957" w:rsidRPr="00746957" w:rsidRDefault="00746957">
      <w:pPr>
        <w:jc w:val="center"/>
        <w:rPr>
          <w:rFonts w:ascii="方正小标宋简体" w:eastAsia="方正小标宋简体"/>
          <w:bCs/>
          <w:sz w:val="36"/>
          <w:szCs w:val="36"/>
        </w:rPr>
      </w:pPr>
    </w:p>
    <w:p w:rsidR="00B664B7" w:rsidRDefault="00B664B7">
      <w:pPr>
        <w:jc w:val="center"/>
        <w:rPr>
          <w:rFonts w:ascii="仿宋_GB2312" w:eastAsia="仿宋_GB2312"/>
          <w:b/>
          <w:bCs/>
          <w:sz w:val="32"/>
          <w:szCs w:val="32"/>
        </w:rPr>
      </w:pPr>
      <w:r>
        <w:rPr>
          <w:rFonts w:ascii="仿宋_GB2312" w:eastAsia="仿宋_GB2312" w:hint="eastAsia"/>
          <w:b/>
          <w:bCs/>
          <w:sz w:val="32"/>
          <w:szCs w:val="32"/>
        </w:rPr>
        <w:t>第一章</w:t>
      </w:r>
      <w:r>
        <w:rPr>
          <w:rFonts w:ascii="仿宋_GB2312" w:eastAsia="仿宋_GB2312"/>
          <w:b/>
          <w:bCs/>
          <w:sz w:val="32"/>
          <w:szCs w:val="32"/>
        </w:rPr>
        <w:t xml:space="preserve">  </w:t>
      </w:r>
      <w:r>
        <w:rPr>
          <w:rFonts w:ascii="仿宋_GB2312" w:eastAsia="仿宋_GB2312" w:hint="eastAsia"/>
          <w:b/>
          <w:bCs/>
          <w:sz w:val="32"/>
          <w:szCs w:val="32"/>
        </w:rPr>
        <w:t>总</w:t>
      </w:r>
      <w:r>
        <w:rPr>
          <w:rFonts w:ascii="仿宋_GB2312" w:eastAsia="仿宋_GB2312"/>
          <w:b/>
          <w:bCs/>
          <w:sz w:val="32"/>
          <w:szCs w:val="32"/>
        </w:rPr>
        <w:t xml:space="preserve">  </w:t>
      </w:r>
      <w:r>
        <w:rPr>
          <w:rFonts w:ascii="仿宋_GB2312" w:eastAsia="仿宋_GB2312" w:hint="eastAsia"/>
          <w:b/>
          <w:bCs/>
          <w:sz w:val="32"/>
          <w:szCs w:val="32"/>
        </w:rPr>
        <w:t>则</w:t>
      </w:r>
    </w:p>
    <w:p w:rsidR="00B664B7" w:rsidRDefault="00B664B7" w:rsidP="00E27864">
      <w:pPr>
        <w:ind w:firstLineChars="200" w:firstLine="600"/>
        <w:rPr>
          <w:rFonts w:ascii="仿宋_GB2312" w:eastAsia="仿宋_GB2312"/>
          <w:sz w:val="30"/>
          <w:szCs w:val="30"/>
        </w:rPr>
      </w:pPr>
      <w:r>
        <w:rPr>
          <w:rFonts w:ascii="仿宋_GB2312" w:eastAsia="仿宋_GB2312" w:hint="eastAsia"/>
          <w:sz w:val="30"/>
          <w:szCs w:val="30"/>
        </w:rPr>
        <w:t>第一条</w:t>
      </w:r>
      <w:r>
        <w:rPr>
          <w:rFonts w:ascii="仿宋_GB2312" w:eastAsia="仿宋_GB2312"/>
          <w:sz w:val="30"/>
          <w:szCs w:val="30"/>
        </w:rPr>
        <w:t xml:space="preserve">  </w:t>
      </w:r>
      <w:r>
        <w:rPr>
          <w:rFonts w:ascii="仿宋_GB2312" w:eastAsia="仿宋_GB2312" w:hint="eastAsia"/>
          <w:sz w:val="30"/>
          <w:szCs w:val="30"/>
        </w:rPr>
        <w:t>根据财政部、教育部《关于印发“中央高校基本科研业务费管理办法”的通知（财教</w:t>
      </w:r>
      <w:r>
        <w:rPr>
          <w:rFonts w:ascii="仿宋_GB2312" w:eastAsia="仿宋_GB2312"/>
          <w:sz w:val="30"/>
          <w:szCs w:val="30"/>
        </w:rPr>
        <w:t>[2016]277</w:t>
      </w:r>
      <w:r>
        <w:rPr>
          <w:rFonts w:ascii="仿宋_GB2312" w:eastAsia="仿宋_GB2312" w:hint="eastAsia"/>
          <w:sz w:val="30"/>
          <w:szCs w:val="30"/>
        </w:rPr>
        <w:t>号）》文件精神，结合学校科研实际，特制定《合肥工业大学基本科研业务费管理办法》。</w:t>
      </w:r>
    </w:p>
    <w:p w:rsidR="00B664B7" w:rsidRDefault="00B664B7" w:rsidP="00E27864">
      <w:pPr>
        <w:ind w:firstLineChars="200" w:firstLine="600"/>
        <w:rPr>
          <w:rFonts w:ascii="仿宋_GB2312" w:eastAsia="仿宋_GB2312"/>
          <w:sz w:val="30"/>
          <w:szCs w:val="30"/>
        </w:rPr>
      </w:pPr>
      <w:r>
        <w:rPr>
          <w:rFonts w:ascii="仿宋_GB2312" w:eastAsia="仿宋_GB2312" w:hint="eastAsia"/>
          <w:sz w:val="30"/>
          <w:szCs w:val="30"/>
        </w:rPr>
        <w:t>第二条</w:t>
      </w:r>
      <w:r>
        <w:rPr>
          <w:rFonts w:ascii="仿宋_GB2312" w:eastAsia="仿宋_GB2312"/>
          <w:sz w:val="30"/>
          <w:szCs w:val="30"/>
        </w:rPr>
        <w:t xml:space="preserve">  </w:t>
      </w:r>
      <w:r>
        <w:rPr>
          <w:rFonts w:ascii="仿宋_GB2312" w:eastAsia="仿宋_GB2312" w:hint="eastAsia"/>
          <w:sz w:val="30"/>
          <w:szCs w:val="30"/>
        </w:rPr>
        <w:t>本办法适用于学校利用基本科研业务费开展自主选题科学研究工作的管理。</w:t>
      </w:r>
    </w:p>
    <w:p w:rsidR="00B664B7" w:rsidRDefault="00B664B7" w:rsidP="00E27864">
      <w:pPr>
        <w:ind w:firstLineChars="200" w:firstLine="600"/>
        <w:rPr>
          <w:rFonts w:ascii="仿宋_GB2312" w:eastAsia="仿宋_GB2312"/>
          <w:sz w:val="30"/>
          <w:szCs w:val="30"/>
        </w:rPr>
      </w:pPr>
      <w:r>
        <w:rPr>
          <w:rFonts w:ascii="仿宋_GB2312" w:eastAsia="仿宋_GB2312" w:hint="eastAsia"/>
          <w:sz w:val="30"/>
          <w:szCs w:val="30"/>
        </w:rPr>
        <w:t>基本科研业务费，是指由财政部、教育部设立并拨入学校指定账户的“中央高校基本科研业务费专项资金”。</w:t>
      </w:r>
    </w:p>
    <w:p w:rsidR="00B664B7" w:rsidRDefault="00B664B7" w:rsidP="00E27864">
      <w:pPr>
        <w:ind w:firstLineChars="200" w:firstLine="600"/>
        <w:rPr>
          <w:rFonts w:ascii="仿宋_GB2312" w:eastAsia="仿宋_GB2312"/>
          <w:sz w:val="30"/>
          <w:szCs w:val="30"/>
        </w:rPr>
      </w:pPr>
      <w:r w:rsidRPr="003A112C">
        <w:rPr>
          <w:rFonts w:ascii="仿宋_GB2312" w:eastAsia="仿宋_GB2312" w:hint="eastAsia"/>
          <w:sz w:val="30"/>
          <w:szCs w:val="30"/>
        </w:rPr>
        <w:t>拨入学校指定账户的基本科研业务费，由学校财务管理部门</w:t>
      </w:r>
      <w:r w:rsidR="00B1169C">
        <w:rPr>
          <w:rFonts w:ascii="仿宋_GB2312" w:eastAsia="仿宋_GB2312" w:hint="eastAsia"/>
          <w:sz w:val="30"/>
          <w:szCs w:val="30"/>
        </w:rPr>
        <w:t>统一管理、</w:t>
      </w:r>
      <w:r w:rsidRPr="003A112C">
        <w:rPr>
          <w:rFonts w:ascii="仿宋_GB2312" w:eastAsia="仿宋_GB2312" w:hint="eastAsia"/>
          <w:sz w:val="30"/>
          <w:szCs w:val="30"/>
        </w:rPr>
        <w:t>集中核算</w:t>
      </w:r>
      <w:r w:rsidR="00573F03">
        <w:rPr>
          <w:rFonts w:ascii="仿宋_GB2312" w:eastAsia="仿宋_GB2312" w:hint="eastAsia"/>
          <w:sz w:val="30"/>
          <w:szCs w:val="30"/>
        </w:rPr>
        <w:t>、</w:t>
      </w:r>
      <w:r w:rsidR="00573F03" w:rsidRPr="003A112C">
        <w:rPr>
          <w:rFonts w:ascii="仿宋_GB2312" w:eastAsia="仿宋_GB2312" w:hint="eastAsia"/>
          <w:sz w:val="30"/>
          <w:szCs w:val="30"/>
        </w:rPr>
        <w:t>专款专用</w:t>
      </w:r>
      <w:r w:rsidRPr="003A112C">
        <w:rPr>
          <w:rFonts w:ascii="仿宋_GB2312" w:eastAsia="仿宋_GB2312" w:hint="eastAsia"/>
          <w:sz w:val="30"/>
          <w:szCs w:val="30"/>
        </w:rPr>
        <w:t>。</w:t>
      </w:r>
    </w:p>
    <w:p w:rsidR="00B664B7" w:rsidRDefault="00B664B7" w:rsidP="00E27864">
      <w:pPr>
        <w:ind w:firstLineChars="200" w:firstLine="600"/>
        <w:rPr>
          <w:rFonts w:ascii="仿宋_GB2312" w:eastAsia="仿宋_GB2312"/>
          <w:sz w:val="30"/>
          <w:szCs w:val="30"/>
        </w:rPr>
      </w:pPr>
      <w:r>
        <w:rPr>
          <w:rFonts w:ascii="仿宋_GB2312" w:eastAsia="仿宋_GB2312" w:hint="eastAsia"/>
          <w:sz w:val="30"/>
          <w:szCs w:val="30"/>
        </w:rPr>
        <w:t>第三条</w:t>
      </w:r>
      <w:r>
        <w:rPr>
          <w:rFonts w:ascii="仿宋_GB2312" w:eastAsia="仿宋_GB2312"/>
          <w:sz w:val="30"/>
          <w:szCs w:val="30"/>
        </w:rPr>
        <w:t xml:space="preserve">  </w:t>
      </w:r>
      <w:r>
        <w:rPr>
          <w:rFonts w:ascii="仿宋_GB2312" w:eastAsia="仿宋_GB2312" w:hint="eastAsia"/>
          <w:sz w:val="30"/>
          <w:szCs w:val="30"/>
        </w:rPr>
        <w:t>基本科研业务费主要用于支持代表学校学科发展方向的基础研究和体现前瞻布局的研究工作，</w:t>
      </w:r>
      <w:r w:rsidRPr="00D116B1">
        <w:rPr>
          <w:rFonts w:ascii="仿宋_GB2312" w:eastAsia="仿宋_GB2312" w:hint="eastAsia"/>
          <w:sz w:val="30"/>
          <w:szCs w:val="30"/>
        </w:rPr>
        <w:t>重点支持青年教师、在校优秀学生、优秀创新团队在科研领域的自由探索、自主创新活动。</w:t>
      </w:r>
    </w:p>
    <w:p w:rsidR="00B664B7" w:rsidRDefault="00B664B7" w:rsidP="000E75FE">
      <w:pPr>
        <w:jc w:val="center"/>
        <w:rPr>
          <w:rFonts w:ascii="仿宋_GB2312" w:eastAsia="仿宋_GB2312"/>
          <w:b/>
          <w:bCs/>
          <w:sz w:val="32"/>
          <w:szCs w:val="32"/>
        </w:rPr>
      </w:pPr>
      <w:r>
        <w:rPr>
          <w:rFonts w:ascii="仿宋_GB2312" w:eastAsia="仿宋_GB2312" w:hint="eastAsia"/>
          <w:b/>
          <w:bCs/>
          <w:sz w:val="32"/>
          <w:szCs w:val="32"/>
        </w:rPr>
        <w:t>第二章</w:t>
      </w:r>
      <w:r>
        <w:rPr>
          <w:rFonts w:ascii="仿宋_GB2312" w:eastAsia="仿宋_GB2312"/>
          <w:b/>
          <w:bCs/>
          <w:sz w:val="32"/>
          <w:szCs w:val="32"/>
        </w:rPr>
        <w:t xml:space="preserve">  </w:t>
      </w:r>
      <w:r>
        <w:rPr>
          <w:rFonts w:ascii="仿宋_GB2312" w:eastAsia="仿宋_GB2312" w:hint="eastAsia"/>
          <w:b/>
          <w:bCs/>
          <w:sz w:val="32"/>
          <w:szCs w:val="32"/>
        </w:rPr>
        <w:t>管理机构与资助类型</w:t>
      </w:r>
    </w:p>
    <w:p w:rsidR="00B664B7" w:rsidRDefault="00B664B7" w:rsidP="00E27864">
      <w:pPr>
        <w:ind w:firstLineChars="200" w:firstLine="600"/>
        <w:rPr>
          <w:rFonts w:ascii="仿宋_GB2312" w:eastAsia="仿宋_GB2312"/>
          <w:color w:val="333333"/>
          <w:sz w:val="30"/>
          <w:szCs w:val="30"/>
        </w:rPr>
      </w:pPr>
      <w:r>
        <w:rPr>
          <w:rFonts w:ascii="仿宋_GB2312" w:eastAsia="仿宋_GB2312" w:hint="eastAsia"/>
          <w:sz w:val="30"/>
          <w:szCs w:val="30"/>
        </w:rPr>
        <w:t>第四条</w:t>
      </w:r>
      <w:r>
        <w:rPr>
          <w:rFonts w:ascii="仿宋_GB2312" w:eastAsia="仿宋_GB2312"/>
          <w:sz w:val="30"/>
          <w:szCs w:val="30"/>
        </w:rPr>
        <w:t xml:space="preserve"> </w:t>
      </w:r>
      <w:r>
        <w:rPr>
          <w:rFonts w:ascii="仿宋_GB2312" w:eastAsia="仿宋_GB2312" w:hint="eastAsia"/>
          <w:sz w:val="30"/>
          <w:szCs w:val="30"/>
        </w:rPr>
        <w:t>学校成立基本科研业务费管理领导小组（简称“领导小组”），负责基本科研业务费</w:t>
      </w:r>
      <w:r w:rsidRPr="00E27864">
        <w:rPr>
          <w:rFonts w:ascii="仿宋_GB2312" w:eastAsia="仿宋_GB2312" w:hint="eastAsia"/>
          <w:sz w:val="30"/>
          <w:szCs w:val="30"/>
        </w:rPr>
        <w:t>政策拟定和重大事项决策</w:t>
      </w:r>
      <w:r>
        <w:rPr>
          <w:rFonts w:ascii="仿宋_GB2312" w:eastAsia="仿宋_GB2312" w:hint="eastAsia"/>
          <w:sz w:val="30"/>
          <w:szCs w:val="30"/>
        </w:rPr>
        <w:t>。由校长担任组长，分管科研副校长担任副组长，成员由科研院、财务部、人事部、研究生院、教务部、监察处、审计处和学术委员会等相关单位主要负责人组成。以上相关单位建立部门工作会商制度，加强沟通、密切配合，增强政策实施效果。</w:t>
      </w:r>
    </w:p>
    <w:p w:rsidR="00B664B7" w:rsidRDefault="00B664B7" w:rsidP="00E27864">
      <w:pPr>
        <w:ind w:firstLineChars="200" w:firstLine="600"/>
        <w:rPr>
          <w:rFonts w:ascii="仿宋_GB2312" w:eastAsia="仿宋_GB2312"/>
          <w:sz w:val="30"/>
          <w:szCs w:val="30"/>
        </w:rPr>
      </w:pPr>
      <w:r>
        <w:rPr>
          <w:rFonts w:ascii="仿宋_GB2312" w:eastAsia="仿宋_GB2312" w:hint="eastAsia"/>
          <w:color w:val="333333"/>
          <w:sz w:val="30"/>
          <w:szCs w:val="30"/>
          <w:shd w:val="clear" w:color="auto" w:fill="FFFFFF"/>
        </w:rPr>
        <w:lastRenderedPageBreak/>
        <w:t>第五条</w:t>
      </w:r>
      <w:r>
        <w:rPr>
          <w:rFonts w:ascii="仿宋_GB2312" w:eastAsia="仿宋_GB2312"/>
          <w:color w:val="333333"/>
          <w:sz w:val="30"/>
          <w:szCs w:val="30"/>
          <w:shd w:val="clear" w:color="auto" w:fill="FFFFFF"/>
        </w:rPr>
        <w:t xml:space="preserve">  </w:t>
      </w:r>
      <w:r w:rsidRPr="007D2F20">
        <w:rPr>
          <w:rFonts w:ascii="仿宋_GB2312" w:eastAsia="仿宋_GB2312" w:hint="eastAsia"/>
          <w:sz w:val="30"/>
          <w:szCs w:val="30"/>
        </w:rPr>
        <w:t>科研院为</w:t>
      </w:r>
      <w:r>
        <w:rPr>
          <w:rFonts w:ascii="仿宋_GB2312" w:eastAsia="仿宋_GB2312" w:hint="eastAsia"/>
          <w:sz w:val="30"/>
          <w:szCs w:val="30"/>
        </w:rPr>
        <w:t>基本科研业务费项目</w:t>
      </w:r>
      <w:r w:rsidRPr="007D2F20">
        <w:rPr>
          <w:rFonts w:ascii="仿宋_GB2312" w:eastAsia="仿宋_GB2312" w:hint="eastAsia"/>
          <w:sz w:val="30"/>
          <w:szCs w:val="30"/>
        </w:rPr>
        <w:t>的业务归口管理部门，负责资助计划安排、项目组织、考评等各项工作。</w:t>
      </w:r>
    </w:p>
    <w:p w:rsidR="00B664B7" w:rsidRDefault="00B664B7" w:rsidP="00E27864">
      <w:pPr>
        <w:ind w:firstLineChars="200" w:firstLine="600"/>
        <w:rPr>
          <w:rFonts w:ascii="仿宋_GB2312" w:eastAsia="仿宋_GB2312"/>
          <w:sz w:val="30"/>
          <w:szCs w:val="30"/>
        </w:rPr>
      </w:pPr>
      <w:r w:rsidRPr="007D2F20">
        <w:rPr>
          <w:rFonts w:ascii="仿宋_GB2312" w:eastAsia="仿宋_GB2312" w:hint="eastAsia"/>
          <w:sz w:val="30"/>
          <w:szCs w:val="30"/>
        </w:rPr>
        <w:t>财务</w:t>
      </w:r>
      <w:r w:rsidRPr="00913CF8">
        <w:rPr>
          <w:rFonts w:ascii="仿宋_GB2312" w:eastAsia="仿宋_GB2312" w:hint="eastAsia"/>
          <w:sz w:val="30"/>
          <w:szCs w:val="30"/>
        </w:rPr>
        <w:t>部</w:t>
      </w:r>
      <w:r w:rsidRPr="007D2F20">
        <w:rPr>
          <w:rFonts w:ascii="仿宋_GB2312" w:eastAsia="仿宋_GB2312" w:hint="eastAsia"/>
          <w:sz w:val="30"/>
          <w:szCs w:val="30"/>
        </w:rPr>
        <w:t>为</w:t>
      </w:r>
      <w:r w:rsidRPr="00913CF8">
        <w:rPr>
          <w:rFonts w:ascii="仿宋_GB2312" w:eastAsia="仿宋_GB2312" w:hint="eastAsia"/>
          <w:sz w:val="30"/>
          <w:szCs w:val="30"/>
        </w:rPr>
        <w:t>基本科研业务费</w:t>
      </w:r>
      <w:r w:rsidRPr="007D2F20">
        <w:rPr>
          <w:rFonts w:ascii="仿宋_GB2312" w:eastAsia="仿宋_GB2312" w:hint="eastAsia"/>
          <w:sz w:val="30"/>
          <w:szCs w:val="30"/>
        </w:rPr>
        <w:t>的经费管理和核算部门，并对项目经费使用进行指导与监督。</w:t>
      </w:r>
    </w:p>
    <w:p w:rsidR="00B664B7" w:rsidRDefault="00B664B7" w:rsidP="00E27864">
      <w:pPr>
        <w:ind w:firstLineChars="200" w:firstLine="600"/>
        <w:rPr>
          <w:rFonts w:ascii="仿宋_GB2312" w:eastAsia="仿宋_GB2312"/>
          <w:sz w:val="30"/>
          <w:szCs w:val="30"/>
        </w:rPr>
      </w:pPr>
      <w:r w:rsidRPr="007D2F20">
        <w:rPr>
          <w:rFonts w:ascii="仿宋_GB2312" w:eastAsia="仿宋_GB2312" w:hint="eastAsia"/>
          <w:sz w:val="30"/>
          <w:szCs w:val="30"/>
        </w:rPr>
        <w:t>人事</w:t>
      </w:r>
      <w:r>
        <w:rPr>
          <w:rFonts w:ascii="仿宋_GB2312" w:eastAsia="仿宋_GB2312" w:hint="eastAsia"/>
          <w:sz w:val="30"/>
          <w:szCs w:val="30"/>
        </w:rPr>
        <w:t>部负责审核申报</w:t>
      </w:r>
      <w:r w:rsidRPr="007D2F20">
        <w:rPr>
          <w:rFonts w:ascii="仿宋_GB2312" w:eastAsia="仿宋_GB2312" w:hint="eastAsia"/>
          <w:sz w:val="30"/>
          <w:szCs w:val="30"/>
        </w:rPr>
        <w:t>人员的</w:t>
      </w:r>
      <w:r>
        <w:rPr>
          <w:rFonts w:ascii="仿宋_GB2312" w:eastAsia="仿宋_GB2312" w:hint="eastAsia"/>
          <w:sz w:val="30"/>
          <w:szCs w:val="30"/>
        </w:rPr>
        <w:t>个人信息</w:t>
      </w:r>
      <w:r w:rsidRPr="007D2F20">
        <w:rPr>
          <w:rFonts w:ascii="仿宋_GB2312" w:eastAsia="仿宋_GB2312" w:hint="eastAsia"/>
          <w:sz w:val="30"/>
          <w:szCs w:val="30"/>
        </w:rPr>
        <w:t>。</w:t>
      </w:r>
    </w:p>
    <w:p w:rsidR="00B664B7" w:rsidRDefault="00B664B7" w:rsidP="00E27864">
      <w:pPr>
        <w:ind w:firstLineChars="200" w:firstLine="600"/>
        <w:rPr>
          <w:rFonts w:ascii="仿宋_GB2312" w:eastAsia="仿宋_GB2312"/>
          <w:sz w:val="30"/>
          <w:szCs w:val="30"/>
        </w:rPr>
      </w:pPr>
      <w:r w:rsidRPr="007D2F20">
        <w:rPr>
          <w:rFonts w:ascii="仿宋_GB2312" w:eastAsia="仿宋_GB2312" w:hint="eastAsia"/>
          <w:sz w:val="30"/>
          <w:szCs w:val="30"/>
        </w:rPr>
        <w:t>监察处负责对</w:t>
      </w:r>
      <w:r>
        <w:rPr>
          <w:rFonts w:ascii="仿宋_GB2312" w:eastAsia="仿宋_GB2312" w:hint="eastAsia"/>
          <w:sz w:val="30"/>
          <w:szCs w:val="30"/>
        </w:rPr>
        <w:t>项目</w:t>
      </w:r>
      <w:r w:rsidRPr="007D2F20">
        <w:rPr>
          <w:rFonts w:ascii="仿宋_GB2312" w:eastAsia="仿宋_GB2312" w:hint="eastAsia"/>
          <w:sz w:val="30"/>
          <w:szCs w:val="30"/>
        </w:rPr>
        <w:t>组织实施的全过程进行监督。</w:t>
      </w:r>
      <w:r>
        <w:rPr>
          <w:rFonts w:ascii="仿宋_GB2312" w:eastAsia="仿宋_GB2312" w:hint="eastAsia"/>
          <w:sz w:val="30"/>
          <w:szCs w:val="30"/>
        </w:rPr>
        <w:t>审计处负责对项目经费使用情况进行审计，对项目的经费决算进行审签或审计。</w:t>
      </w:r>
    </w:p>
    <w:p w:rsidR="00B664B7" w:rsidRDefault="00B664B7" w:rsidP="00E27864">
      <w:pPr>
        <w:ind w:firstLineChars="200" w:firstLine="600"/>
        <w:rPr>
          <w:rFonts w:ascii="仿宋_GB2312" w:eastAsia="仿宋_GB2312"/>
          <w:sz w:val="30"/>
          <w:szCs w:val="30"/>
        </w:rPr>
      </w:pPr>
      <w:r>
        <w:rPr>
          <w:rFonts w:ascii="仿宋_GB2312" w:eastAsia="仿宋_GB2312" w:hint="eastAsia"/>
          <w:sz w:val="30"/>
          <w:szCs w:val="30"/>
        </w:rPr>
        <w:t>科研院会同学术委员会负责项目的评审工作。</w:t>
      </w:r>
      <w:r w:rsidRPr="007D2F20">
        <w:rPr>
          <w:rFonts w:ascii="仿宋_GB2312" w:eastAsia="仿宋_GB2312" w:hint="eastAsia"/>
          <w:sz w:val="30"/>
          <w:szCs w:val="30"/>
        </w:rPr>
        <w:t>科研院</w:t>
      </w:r>
      <w:r>
        <w:rPr>
          <w:rFonts w:ascii="仿宋_GB2312" w:eastAsia="仿宋_GB2312" w:hint="eastAsia"/>
          <w:sz w:val="30"/>
          <w:szCs w:val="30"/>
        </w:rPr>
        <w:t>会同</w:t>
      </w:r>
      <w:r w:rsidRPr="007D2F20">
        <w:rPr>
          <w:rFonts w:ascii="仿宋_GB2312" w:eastAsia="仿宋_GB2312" w:hint="eastAsia"/>
          <w:sz w:val="30"/>
          <w:szCs w:val="30"/>
        </w:rPr>
        <w:t>研究生院</w:t>
      </w:r>
      <w:r>
        <w:rPr>
          <w:rFonts w:ascii="仿宋_GB2312" w:eastAsia="仿宋_GB2312" w:hint="eastAsia"/>
          <w:sz w:val="30"/>
          <w:szCs w:val="30"/>
        </w:rPr>
        <w:t>、教务部负责</w:t>
      </w:r>
      <w:r w:rsidRPr="007D2F20">
        <w:rPr>
          <w:rFonts w:ascii="仿宋_GB2312" w:eastAsia="仿宋_GB2312" w:hint="eastAsia"/>
          <w:sz w:val="30"/>
          <w:szCs w:val="30"/>
        </w:rPr>
        <w:t>提出</w:t>
      </w:r>
      <w:r>
        <w:rPr>
          <w:rFonts w:ascii="仿宋_GB2312" w:eastAsia="仿宋_GB2312" w:hint="eastAsia"/>
          <w:sz w:val="30"/>
          <w:szCs w:val="30"/>
        </w:rPr>
        <w:t>学</w:t>
      </w:r>
      <w:r w:rsidRPr="007D2F20">
        <w:rPr>
          <w:rFonts w:ascii="仿宋_GB2312" w:eastAsia="仿宋_GB2312" w:hint="eastAsia"/>
          <w:sz w:val="30"/>
          <w:szCs w:val="30"/>
        </w:rPr>
        <w:t>生科研</w:t>
      </w:r>
      <w:r>
        <w:rPr>
          <w:rFonts w:ascii="仿宋_GB2312" w:eastAsia="仿宋_GB2312" w:hint="eastAsia"/>
          <w:sz w:val="30"/>
          <w:szCs w:val="30"/>
        </w:rPr>
        <w:t>创新</w:t>
      </w:r>
      <w:r w:rsidRPr="007D2F20">
        <w:rPr>
          <w:rFonts w:ascii="仿宋_GB2312" w:eastAsia="仿宋_GB2312" w:hint="eastAsia"/>
          <w:sz w:val="30"/>
          <w:szCs w:val="30"/>
        </w:rPr>
        <w:t>计划与方案。</w:t>
      </w:r>
    </w:p>
    <w:p w:rsidR="00B664B7" w:rsidRPr="003E38C7" w:rsidRDefault="00B664B7" w:rsidP="00E27864">
      <w:pPr>
        <w:ind w:firstLineChars="200" w:firstLine="600"/>
        <w:rPr>
          <w:rFonts w:ascii="仿宋_GB2312" w:eastAsia="仿宋_GB2312"/>
          <w:sz w:val="30"/>
          <w:szCs w:val="30"/>
        </w:rPr>
      </w:pPr>
      <w:r w:rsidRPr="003E38C7">
        <w:rPr>
          <w:rFonts w:ascii="仿宋_GB2312" w:eastAsia="仿宋_GB2312" w:hint="eastAsia"/>
          <w:sz w:val="30"/>
          <w:szCs w:val="30"/>
          <w:shd w:val="clear" w:color="auto" w:fill="FFFFFF"/>
        </w:rPr>
        <w:t>第六条</w:t>
      </w:r>
      <w:r w:rsidRPr="003E38C7">
        <w:rPr>
          <w:rFonts w:ascii="仿宋_GB2312" w:eastAsia="仿宋_GB2312"/>
          <w:sz w:val="30"/>
          <w:szCs w:val="30"/>
          <w:shd w:val="clear" w:color="auto" w:fill="FFFFFF"/>
        </w:rPr>
        <w:t xml:space="preserve">  </w:t>
      </w:r>
      <w:r w:rsidRPr="003E38C7">
        <w:rPr>
          <w:rFonts w:ascii="仿宋_GB2312" w:eastAsia="仿宋_GB2312" w:hint="eastAsia"/>
          <w:sz w:val="30"/>
          <w:szCs w:val="30"/>
        </w:rPr>
        <w:t>我校基本科研业务费的资助类型主要分为人才项目培育和重要科研项目培育等。</w:t>
      </w:r>
    </w:p>
    <w:p w:rsidR="00B664B7" w:rsidRPr="00AA200F" w:rsidRDefault="00B664B7" w:rsidP="00E27864">
      <w:pPr>
        <w:ind w:firstLineChars="200" w:firstLine="600"/>
        <w:rPr>
          <w:rFonts w:ascii="仿宋_GB2312" w:eastAsia="仿宋_GB2312"/>
          <w:sz w:val="30"/>
          <w:szCs w:val="30"/>
        </w:rPr>
      </w:pPr>
      <w:r>
        <w:rPr>
          <w:rFonts w:ascii="仿宋_GB2312" w:eastAsia="仿宋_GB2312" w:hint="eastAsia"/>
          <w:sz w:val="30"/>
          <w:szCs w:val="30"/>
        </w:rPr>
        <w:t>人才项目</w:t>
      </w:r>
      <w:r w:rsidRPr="00AA200F">
        <w:rPr>
          <w:rFonts w:ascii="仿宋_GB2312" w:eastAsia="仿宋_GB2312" w:hint="eastAsia"/>
          <w:sz w:val="30"/>
          <w:szCs w:val="30"/>
        </w:rPr>
        <w:t>培育计划包括：学生创新计划、博士及博士后专项、学术新人培育计划、优秀青年培育计划</w:t>
      </w:r>
      <w:r>
        <w:rPr>
          <w:rFonts w:ascii="仿宋_GB2312" w:eastAsia="仿宋_GB2312" w:hint="eastAsia"/>
          <w:sz w:val="30"/>
          <w:szCs w:val="30"/>
        </w:rPr>
        <w:t>、</w:t>
      </w:r>
      <w:r w:rsidRPr="00913CF8">
        <w:rPr>
          <w:rFonts w:ascii="仿宋_GB2312" w:eastAsia="仿宋_GB2312" w:hint="eastAsia"/>
          <w:sz w:val="30"/>
          <w:szCs w:val="30"/>
        </w:rPr>
        <w:t>科研基地青年学术团队能力提升计划</w:t>
      </w:r>
      <w:r w:rsidRPr="00AA200F">
        <w:rPr>
          <w:rFonts w:ascii="仿宋_GB2312" w:eastAsia="仿宋_GB2312" w:hint="eastAsia"/>
          <w:sz w:val="30"/>
          <w:szCs w:val="30"/>
        </w:rPr>
        <w:t>等；</w:t>
      </w:r>
      <w:r w:rsidRPr="00913CF8">
        <w:rPr>
          <w:rFonts w:ascii="仿宋_GB2312" w:eastAsia="仿宋_GB2312" w:hint="eastAsia"/>
          <w:sz w:val="30"/>
          <w:szCs w:val="30"/>
        </w:rPr>
        <w:t>科研项目</w:t>
      </w:r>
      <w:r>
        <w:rPr>
          <w:rFonts w:ascii="仿宋_GB2312" w:eastAsia="仿宋_GB2312" w:hint="eastAsia"/>
          <w:sz w:val="30"/>
          <w:szCs w:val="30"/>
        </w:rPr>
        <w:t>培育计划包括：应用成果培育计划、哲学社会科学培育计划</w:t>
      </w:r>
      <w:r w:rsidRPr="00AA200F">
        <w:rPr>
          <w:rFonts w:ascii="仿宋_GB2312" w:eastAsia="仿宋_GB2312" w:hint="eastAsia"/>
          <w:sz w:val="30"/>
          <w:szCs w:val="30"/>
        </w:rPr>
        <w:t>以及国防科研培育计划等。</w:t>
      </w:r>
    </w:p>
    <w:p w:rsidR="00B664B7" w:rsidRDefault="00B664B7" w:rsidP="00E27864">
      <w:pPr>
        <w:ind w:firstLineChars="200" w:firstLine="600"/>
        <w:rPr>
          <w:rFonts w:ascii="仿宋_GB2312" w:eastAsia="仿宋_GB2312"/>
          <w:sz w:val="30"/>
          <w:szCs w:val="30"/>
        </w:rPr>
      </w:pPr>
      <w:r>
        <w:rPr>
          <w:rFonts w:ascii="仿宋_GB2312" w:eastAsia="仿宋_GB2312" w:hint="eastAsia"/>
          <w:sz w:val="30"/>
          <w:szCs w:val="30"/>
        </w:rPr>
        <w:t>因学校科研发展需求，具体资助计划</w:t>
      </w:r>
      <w:bookmarkStart w:id="0" w:name="_GoBack"/>
      <w:bookmarkEnd w:id="0"/>
      <w:r>
        <w:rPr>
          <w:rFonts w:ascii="仿宋_GB2312" w:eastAsia="仿宋_GB2312" w:hint="eastAsia"/>
          <w:sz w:val="30"/>
          <w:szCs w:val="30"/>
        </w:rPr>
        <w:t>的调整和变动，由科研院会同相关部门提出方案，经领导小组讨论审批后，以会议纪要形式备案实施。</w:t>
      </w:r>
    </w:p>
    <w:p w:rsidR="00B664B7" w:rsidRDefault="00B664B7">
      <w:pPr>
        <w:jc w:val="center"/>
        <w:rPr>
          <w:rFonts w:ascii="仿宋_GB2312" w:eastAsia="仿宋_GB2312"/>
          <w:b/>
          <w:bCs/>
          <w:sz w:val="32"/>
          <w:szCs w:val="32"/>
        </w:rPr>
      </w:pPr>
      <w:r>
        <w:rPr>
          <w:rFonts w:ascii="仿宋_GB2312" w:eastAsia="仿宋_GB2312" w:hint="eastAsia"/>
          <w:b/>
          <w:bCs/>
          <w:sz w:val="32"/>
          <w:szCs w:val="32"/>
        </w:rPr>
        <w:t>第三章</w:t>
      </w:r>
      <w:r>
        <w:rPr>
          <w:rFonts w:ascii="仿宋_GB2312" w:eastAsia="仿宋_GB2312"/>
          <w:b/>
          <w:bCs/>
          <w:sz w:val="32"/>
          <w:szCs w:val="32"/>
        </w:rPr>
        <w:t xml:space="preserve">  </w:t>
      </w:r>
      <w:r>
        <w:rPr>
          <w:rFonts w:ascii="仿宋_GB2312" w:eastAsia="仿宋_GB2312" w:hint="eastAsia"/>
          <w:b/>
          <w:bCs/>
          <w:sz w:val="32"/>
          <w:szCs w:val="32"/>
        </w:rPr>
        <w:t>申报与立项</w:t>
      </w:r>
    </w:p>
    <w:p w:rsidR="00B664B7" w:rsidRDefault="00B664B7" w:rsidP="00E27864">
      <w:pPr>
        <w:ind w:firstLineChars="200" w:firstLine="600"/>
        <w:rPr>
          <w:rFonts w:ascii="仿宋_GB2312" w:eastAsia="仿宋_GB2312"/>
          <w:sz w:val="30"/>
          <w:szCs w:val="30"/>
        </w:rPr>
      </w:pPr>
      <w:r>
        <w:rPr>
          <w:rFonts w:ascii="仿宋_GB2312" w:eastAsia="仿宋_GB2312" w:hint="eastAsia"/>
          <w:sz w:val="30"/>
          <w:szCs w:val="30"/>
        </w:rPr>
        <w:t>第七条</w:t>
      </w:r>
      <w:r>
        <w:rPr>
          <w:rFonts w:ascii="仿宋_GB2312" w:eastAsia="仿宋_GB2312"/>
          <w:sz w:val="30"/>
          <w:szCs w:val="30"/>
        </w:rPr>
        <w:t xml:space="preserve">  </w:t>
      </w:r>
      <w:r>
        <w:rPr>
          <w:rFonts w:ascii="仿宋_GB2312" w:eastAsia="仿宋_GB2312" w:hint="eastAsia"/>
          <w:sz w:val="30"/>
          <w:szCs w:val="30"/>
        </w:rPr>
        <w:t>项目的申请者须为学校</w:t>
      </w:r>
      <w:r w:rsidRPr="00090F17">
        <w:rPr>
          <w:rFonts w:ascii="仿宋_GB2312" w:eastAsia="仿宋_GB2312" w:hint="eastAsia"/>
          <w:sz w:val="30"/>
          <w:szCs w:val="30"/>
        </w:rPr>
        <w:t>在职</w:t>
      </w:r>
      <w:r w:rsidRPr="003E38C7">
        <w:rPr>
          <w:rFonts w:ascii="仿宋_GB2312" w:eastAsia="仿宋_GB2312" w:hint="eastAsia"/>
          <w:sz w:val="30"/>
          <w:szCs w:val="30"/>
        </w:rPr>
        <w:t>在编教师</w:t>
      </w:r>
      <w:r w:rsidRPr="00E27864">
        <w:rPr>
          <w:rFonts w:ascii="仿宋_GB2312" w:eastAsia="仿宋_GB2312" w:hint="eastAsia"/>
          <w:sz w:val="30"/>
          <w:szCs w:val="30"/>
        </w:rPr>
        <w:t>（含专职科研人员）</w:t>
      </w:r>
      <w:r>
        <w:rPr>
          <w:rFonts w:ascii="仿宋_GB2312" w:eastAsia="仿宋_GB2312" w:hint="eastAsia"/>
          <w:sz w:val="30"/>
          <w:szCs w:val="30"/>
        </w:rPr>
        <w:t>，重点支持</w:t>
      </w:r>
      <w:r>
        <w:rPr>
          <w:rFonts w:ascii="仿宋_GB2312" w:eastAsia="仿宋_GB2312"/>
          <w:sz w:val="30"/>
          <w:szCs w:val="30"/>
        </w:rPr>
        <w:t>40</w:t>
      </w:r>
      <w:r>
        <w:rPr>
          <w:rFonts w:ascii="仿宋_GB2312" w:eastAsia="仿宋_GB2312" w:hint="eastAsia"/>
          <w:sz w:val="30"/>
          <w:szCs w:val="30"/>
        </w:rPr>
        <w:t>周岁以下的青年教师；学生创新项目支持在校本科生和研究生。</w:t>
      </w:r>
    </w:p>
    <w:p w:rsidR="00B664B7" w:rsidRDefault="00B664B7" w:rsidP="00E27864">
      <w:pPr>
        <w:ind w:firstLineChars="200" w:firstLine="600"/>
        <w:rPr>
          <w:rFonts w:ascii="仿宋_GB2312" w:eastAsia="仿宋_GB2312"/>
          <w:sz w:val="30"/>
          <w:szCs w:val="30"/>
        </w:rPr>
      </w:pPr>
      <w:r>
        <w:rPr>
          <w:rFonts w:ascii="仿宋_GB2312" w:eastAsia="仿宋_GB2312" w:hint="eastAsia"/>
          <w:sz w:val="30"/>
          <w:szCs w:val="30"/>
        </w:rPr>
        <w:lastRenderedPageBreak/>
        <w:t>第八条</w:t>
      </w:r>
      <w:r>
        <w:rPr>
          <w:rFonts w:ascii="仿宋_GB2312" w:eastAsia="仿宋_GB2312"/>
          <w:sz w:val="30"/>
          <w:szCs w:val="30"/>
        </w:rPr>
        <w:t xml:space="preserve">  </w:t>
      </w:r>
      <w:r>
        <w:rPr>
          <w:rFonts w:ascii="仿宋_GB2312" w:eastAsia="仿宋_GB2312" w:hint="eastAsia"/>
          <w:sz w:val="30"/>
          <w:szCs w:val="30"/>
        </w:rPr>
        <w:t>基本科研业务费资助的项目坚持择优支持、专家评审的原则。申报立项程序是：发布指南和申报通知、受理项目、形式审查、专家评审、科研院院务会审核、公示结果、下达立项通知。</w:t>
      </w:r>
    </w:p>
    <w:p w:rsidR="00B664B7" w:rsidRPr="009B767D" w:rsidRDefault="00B664B7" w:rsidP="00E27864">
      <w:pPr>
        <w:ind w:firstLineChars="200" w:firstLine="600"/>
        <w:rPr>
          <w:rFonts w:ascii="仿宋_GB2312" w:eastAsia="仿宋_GB2312"/>
          <w:sz w:val="30"/>
          <w:szCs w:val="30"/>
        </w:rPr>
      </w:pPr>
      <w:r w:rsidRPr="009B767D">
        <w:rPr>
          <w:rFonts w:ascii="仿宋_GB2312" w:eastAsia="仿宋_GB2312" w:hint="eastAsia"/>
          <w:sz w:val="30"/>
          <w:szCs w:val="30"/>
        </w:rPr>
        <w:t>第九条</w:t>
      </w:r>
      <w:r w:rsidRPr="009B767D">
        <w:rPr>
          <w:rFonts w:ascii="仿宋_GB2312" w:eastAsia="仿宋_GB2312"/>
          <w:sz w:val="30"/>
          <w:szCs w:val="30"/>
        </w:rPr>
        <w:t xml:space="preserve">  </w:t>
      </w:r>
      <w:r w:rsidRPr="009B767D">
        <w:rPr>
          <w:rFonts w:ascii="仿宋_GB2312" w:eastAsia="仿宋_GB2312" w:hint="eastAsia"/>
          <w:sz w:val="30"/>
          <w:szCs w:val="30"/>
        </w:rPr>
        <w:t>凡是已获得各类资助的项目，不再重复立项。</w:t>
      </w:r>
    </w:p>
    <w:p w:rsidR="00B664B7" w:rsidRDefault="00B664B7" w:rsidP="00E27864">
      <w:pPr>
        <w:ind w:firstLineChars="200" w:firstLine="600"/>
        <w:rPr>
          <w:rFonts w:ascii="仿宋_GB2312" w:eastAsia="仿宋_GB2312"/>
          <w:sz w:val="30"/>
          <w:szCs w:val="30"/>
        </w:rPr>
      </w:pPr>
      <w:r>
        <w:rPr>
          <w:rFonts w:ascii="仿宋_GB2312" w:eastAsia="仿宋_GB2312" w:hint="eastAsia"/>
          <w:sz w:val="30"/>
          <w:szCs w:val="30"/>
        </w:rPr>
        <w:t>第十条</w:t>
      </w:r>
      <w:r>
        <w:rPr>
          <w:rFonts w:ascii="仿宋_GB2312" w:eastAsia="仿宋_GB2312"/>
          <w:sz w:val="30"/>
          <w:szCs w:val="30"/>
        </w:rPr>
        <w:t xml:space="preserve">  </w:t>
      </w:r>
      <w:r>
        <w:rPr>
          <w:rFonts w:ascii="仿宋_GB2312" w:eastAsia="仿宋_GB2312" w:hint="eastAsia"/>
          <w:sz w:val="30"/>
          <w:szCs w:val="30"/>
        </w:rPr>
        <w:t>正在承担基本科研业务费项目的负责人不得牵头申报项目；项目负责人同期只能主持</w:t>
      </w:r>
      <w:r>
        <w:rPr>
          <w:rFonts w:ascii="仿宋_GB2312" w:eastAsia="仿宋_GB2312"/>
          <w:sz w:val="30"/>
          <w:szCs w:val="30"/>
        </w:rPr>
        <w:t>1</w:t>
      </w:r>
      <w:r>
        <w:rPr>
          <w:rFonts w:ascii="仿宋_GB2312" w:eastAsia="仿宋_GB2312" w:hint="eastAsia"/>
          <w:sz w:val="30"/>
          <w:szCs w:val="30"/>
        </w:rPr>
        <w:t>项基本科研业务费项目（博士专项不计）；申请人不能同时参与其它同期同类项目的申请；参与人同期参与申请项目数不得超过</w:t>
      </w:r>
      <w:r w:rsidR="00BD3343">
        <w:rPr>
          <w:rFonts w:ascii="仿宋_GB2312" w:eastAsia="仿宋_GB2312" w:hint="eastAsia"/>
          <w:sz w:val="30"/>
          <w:szCs w:val="30"/>
        </w:rPr>
        <w:t>3</w:t>
      </w:r>
      <w:r>
        <w:rPr>
          <w:rFonts w:ascii="仿宋_GB2312" w:eastAsia="仿宋_GB2312" w:hint="eastAsia"/>
          <w:sz w:val="30"/>
          <w:szCs w:val="30"/>
        </w:rPr>
        <w:t>项。</w:t>
      </w:r>
    </w:p>
    <w:p w:rsidR="00B664B7" w:rsidRDefault="00B664B7">
      <w:pPr>
        <w:jc w:val="center"/>
        <w:rPr>
          <w:rFonts w:ascii="仿宋_GB2312" w:eastAsia="仿宋_GB2312"/>
          <w:b/>
          <w:bCs/>
          <w:sz w:val="32"/>
          <w:szCs w:val="32"/>
        </w:rPr>
      </w:pPr>
      <w:r>
        <w:rPr>
          <w:rFonts w:ascii="仿宋_GB2312" w:eastAsia="仿宋_GB2312" w:hint="eastAsia"/>
          <w:b/>
          <w:bCs/>
          <w:sz w:val="32"/>
          <w:szCs w:val="32"/>
        </w:rPr>
        <w:t>第三章</w:t>
      </w:r>
      <w:r>
        <w:rPr>
          <w:rFonts w:ascii="仿宋_GB2312" w:eastAsia="仿宋_GB2312"/>
          <w:b/>
          <w:bCs/>
          <w:sz w:val="32"/>
          <w:szCs w:val="32"/>
        </w:rPr>
        <w:t xml:space="preserve">  </w:t>
      </w:r>
      <w:r>
        <w:rPr>
          <w:rFonts w:ascii="仿宋_GB2312" w:eastAsia="仿宋_GB2312" w:hint="eastAsia"/>
          <w:b/>
          <w:bCs/>
          <w:sz w:val="32"/>
          <w:szCs w:val="32"/>
        </w:rPr>
        <w:t>项目管理</w:t>
      </w:r>
    </w:p>
    <w:p w:rsidR="00B664B7" w:rsidRPr="00AA200F" w:rsidRDefault="00B664B7" w:rsidP="00E27864">
      <w:pPr>
        <w:ind w:firstLineChars="200" w:firstLine="600"/>
        <w:rPr>
          <w:rFonts w:ascii="仿宋_GB2312" w:eastAsia="仿宋_GB2312"/>
          <w:color w:val="000000"/>
          <w:sz w:val="30"/>
          <w:szCs w:val="30"/>
        </w:rPr>
      </w:pPr>
      <w:r w:rsidRPr="00AA200F">
        <w:rPr>
          <w:rFonts w:ascii="仿宋_GB2312" w:eastAsia="仿宋_GB2312" w:hint="eastAsia"/>
          <w:color w:val="000000"/>
          <w:sz w:val="30"/>
          <w:szCs w:val="30"/>
        </w:rPr>
        <w:t>第十一条</w:t>
      </w:r>
      <w:r w:rsidRPr="00AA200F">
        <w:rPr>
          <w:rFonts w:ascii="仿宋_GB2312" w:eastAsia="仿宋_GB2312"/>
          <w:color w:val="000000"/>
          <w:sz w:val="30"/>
          <w:szCs w:val="30"/>
        </w:rPr>
        <w:t xml:space="preserve">  </w:t>
      </w:r>
      <w:r w:rsidRPr="00AA200F">
        <w:rPr>
          <w:rFonts w:ascii="仿宋_GB2312" w:eastAsia="仿宋_GB2312" w:hint="eastAsia"/>
          <w:color w:val="000000"/>
          <w:sz w:val="30"/>
          <w:szCs w:val="30"/>
        </w:rPr>
        <w:t>签订项目任务书时，项目负责人应提供年度工作计划、工作目标及经费预算书。</w:t>
      </w:r>
    </w:p>
    <w:p w:rsidR="00B664B7" w:rsidRDefault="00B664B7" w:rsidP="00E27864">
      <w:pPr>
        <w:ind w:firstLineChars="200" w:firstLine="600"/>
        <w:rPr>
          <w:rFonts w:ascii="仿宋_GB2312" w:eastAsia="仿宋_GB2312"/>
          <w:sz w:val="30"/>
          <w:szCs w:val="30"/>
        </w:rPr>
      </w:pPr>
      <w:r>
        <w:rPr>
          <w:rFonts w:ascii="仿宋_GB2312" w:eastAsia="仿宋_GB2312" w:hint="eastAsia"/>
          <w:sz w:val="30"/>
          <w:szCs w:val="30"/>
        </w:rPr>
        <w:t>第十二条</w:t>
      </w:r>
      <w:r>
        <w:rPr>
          <w:rFonts w:ascii="仿宋_GB2312" w:eastAsia="仿宋_GB2312"/>
          <w:sz w:val="30"/>
          <w:szCs w:val="30"/>
        </w:rPr>
        <w:t xml:space="preserve">  </w:t>
      </w:r>
      <w:r>
        <w:rPr>
          <w:rFonts w:ascii="仿宋_GB2312" w:eastAsia="仿宋_GB2312" w:hint="eastAsia"/>
          <w:sz w:val="30"/>
          <w:szCs w:val="30"/>
        </w:rPr>
        <w:t>基本科研业务费资助的项目实行全过程管理，科研院</w:t>
      </w:r>
      <w:r w:rsidRPr="009B767D">
        <w:rPr>
          <w:rFonts w:ascii="仿宋_GB2312" w:eastAsia="仿宋_GB2312" w:hint="eastAsia"/>
          <w:sz w:val="30"/>
          <w:szCs w:val="30"/>
        </w:rPr>
        <w:t>根据项目任务书</w:t>
      </w:r>
      <w:r>
        <w:rPr>
          <w:rFonts w:ascii="仿宋_GB2312" w:eastAsia="仿宋_GB2312" w:hint="eastAsia"/>
          <w:sz w:val="30"/>
          <w:szCs w:val="30"/>
        </w:rPr>
        <w:t>对项目进行</w:t>
      </w:r>
      <w:r w:rsidRPr="009B767D">
        <w:rPr>
          <w:rFonts w:ascii="仿宋_GB2312" w:eastAsia="仿宋_GB2312" w:hint="eastAsia"/>
          <w:sz w:val="30"/>
          <w:szCs w:val="30"/>
        </w:rPr>
        <w:t>检查评估</w:t>
      </w:r>
      <w:r>
        <w:rPr>
          <w:rFonts w:ascii="仿宋_GB2312" w:eastAsia="仿宋_GB2312" w:hint="eastAsia"/>
          <w:sz w:val="30"/>
          <w:szCs w:val="30"/>
        </w:rPr>
        <w:t>、结题验收和绩效评价。</w:t>
      </w:r>
    </w:p>
    <w:p w:rsidR="00B664B7" w:rsidRDefault="00B664B7" w:rsidP="00E27864">
      <w:pPr>
        <w:ind w:firstLineChars="200" w:firstLine="600"/>
        <w:rPr>
          <w:rFonts w:ascii="仿宋_GB2312" w:eastAsia="仿宋_GB2312"/>
          <w:sz w:val="30"/>
          <w:szCs w:val="30"/>
        </w:rPr>
      </w:pPr>
      <w:r>
        <w:rPr>
          <w:rFonts w:ascii="仿宋_GB2312" w:eastAsia="仿宋_GB2312" w:hint="eastAsia"/>
          <w:sz w:val="30"/>
          <w:szCs w:val="30"/>
        </w:rPr>
        <w:t>第十三条</w:t>
      </w:r>
      <w:r>
        <w:rPr>
          <w:rFonts w:ascii="仿宋_GB2312" w:eastAsia="仿宋_GB2312"/>
          <w:sz w:val="30"/>
          <w:szCs w:val="30"/>
        </w:rPr>
        <w:t xml:space="preserve">  </w:t>
      </w:r>
      <w:r>
        <w:rPr>
          <w:rFonts w:ascii="仿宋_GB2312" w:eastAsia="仿宋_GB2312" w:hint="eastAsia"/>
          <w:sz w:val="30"/>
          <w:szCs w:val="30"/>
        </w:rPr>
        <w:t>基本科研业务费资助项目因故不能按期完成预定研究任务时，课题负责人应提前三个月以书面形式提出申请，经科研院批准可适当延长研究期限，但延期最长不得超过一年。</w:t>
      </w:r>
    </w:p>
    <w:p w:rsidR="00B664B7" w:rsidRDefault="00B664B7" w:rsidP="00E27864">
      <w:pPr>
        <w:ind w:firstLineChars="200" w:firstLine="600"/>
        <w:rPr>
          <w:rFonts w:ascii="仿宋_GB2312" w:eastAsia="仿宋_GB2312"/>
          <w:sz w:val="30"/>
          <w:szCs w:val="30"/>
        </w:rPr>
      </w:pPr>
      <w:r>
        <w:rPr>
          <w:rFonts w:ascii="仿宋_GB2312" w:eastAsia="仿宋_GB2312" w:hint="eastAsia"/>
          <w:sz w:val="30"/>
          <w:szCs w:val="30"/>
        </w:rPr>
        <w:t>第十四条</w:t>
      </w:r>
      <w:r>
        <w:rPr>
          <w:rFonts w:ascii="仿宋_GB2312" w:eastAsia="仿宋_GB2312"/>
          <w:sz w:val="30"/>
          <w:szCs w:val="30"/>
        </w:rPr>
        <w:t xml:space="preserve">  </w:t>
      </w:r>
      <w:r>
        <w:rPr>
          <w:rFonts w:ascii="仿宋_GB2312" w:eastAsia="仿宋_GB2312" w:hint="eastAsia"/>
          <w:sz w:val="30"/>
          <w:szCs w:val="30"/>
        </w:rPr>
        <w:t>基本科研业务费课题为校级，不计科研业绩。</w:t>
      </w:r>
    </w:p>
    <w:p w:rsidR="00B664B7" w:rsidRDefault="00B664B7" w:rsidP="00E27864">
      <w:pPr>
        <w:ind w:firstLineChars="200" w:firstLine="600"/>
        <w:rPr>
          <w:rFonts w:ascii="仿宋_GB2312" w:eastAsia="仿宋_GB2312"/>
          <w:sz w:val="30"/>
          <w:szCs w:val="30"/>
        </w:rPr>
      </w:pPr>
      <w:r>
        <w:rPr>
          <w:rFonts w:ascii="仿宋_GB2312" w:eastAsia="仿宋_GB2312" w:hint="eastAsia"/>
          <w:sz w:val="30"/>
          <w:szCs w:val="30"/>
        </w:rPr>
        <w:t>第十五条</w:t>
      </w:r>
      <w:r>
        <w:rPr>
          <w:rFonts w:ascii="仿宋_GB2312" w:eastAsia="仿宋_GB2312"/>
          <w:sz w:val="30"/>
          <w:szCs w:val="30"/>
        </w:rPr>
        <w:t xml:space="preserve">  </w:t>
      </w:r>
      <w:r>
        <w:rPr>
          <w:rFonts w:ascii="仿宋_GB2312" w:eastAsia="仿宋_GB2312" w:hint="eastAsia"/>
          <w:sz w:val="30"/>
          <w:szCs w:val="30"/>
        </w:rPr>
        <w:t>基本科研业务费资助项目的研究成果公开发表时，应注明“中央高校基本科研业务费专项资金资助”，英文应注明为</w:t>
      </w:r>
      <w:r>
        <w:rPr>
          <w:rFonts w:ascii="仿宋_GB2312" w:eastAsia="仿宋_GB2312"/>
          <w:sz w:val="30"/>
          <w:szCs w:val="30"/>
        </w:rPr>
        <w:t>supported by</w:t>
      </w:r>
      <w:r>
        <w:rPr>
          <w:rFonts w:ascii="仿宋_GB2312" w:eastAsia="仿宋_GB2312" w:hint="eastAsia"/>
          <w:sz w:val="30"/>
          <w:szCs w:val="30"/>
        </w:rPr>
        <w:t>“</w:t>
      </w:r>
      <w:r>
        <w:rPr>
          <w:rFonts w:ascii="仿宋_GB2312" w:eastAsia="仿宋_GB2312"/>
          <w:sz w:val="30"/>
          <w:szCs w:val="30"/>
        </w:rPr>
        <w:t>the Fundamental Research Funds for the Central Universities of China</w:t>
      </w:r>
      <w:r>
        <w:rPr>
          <w:rFonts w:ascii="仿宋_GB2312" w:eastAsia="仿宋_GB2312" w:hint="eastAsia"/>
          <w:sz w:val="30"/>
          <w:szCs w:val="30"/>
        </w:rPr>
        <w:t>”。</w:t>
      </w:r>
    </w:p>
    <w:p w:rsidR="00B664B7" w:rsidRDefault="00B664B7">
      <w:pPr>
        <w:jc w:val="center"/>
        <w:rPr>
          <w:rFonts w:ascii="仿宋_GB2312" w:eastAsia="仿宋_GB2312"/>
          <w:b/>
          <w:bCs/>
          <w:sz w:val="32"/>
          <w:szCs w:val="32"/>
        </w:rPr>
      </w:pPr>
      <w:r>
        <w:rPr>
          <w:rFonts w:ascii="仿宋_GB2312" w:eastAsia="仿宋_GB2312" w:hint="eastAsia"/>
          <w:b/>
          <w:bCs/>
          <w:sz w:val="32"/>
          <w:szCs w:val="32"/>
        </w:rPr>
        <w:t>第四章</w:t>
      </w:r>
      <w:r>
        <w:rPr>
          <w:rFonts w:ascii="仿宋_GB2312" w:eastAsia="仿宋_GB2312"/>
          <w:b/>
          <w:bCs/>
          <w:sz w:val="32"/>
          <w:szCs w:val="32"/>
        </w:rPr>
        <w:t xml:space="preserve">  </w:t>
      </w:r>
      <w:r>
        <w:rPr>
          <w:rFonts w:ascii="仿宋_GB2312" w:eastAsia="仿宋_GB2312" w:hint="eastAsia"/>
          <w:b/>
          <w:bCs/>
          <w:sz w:val="32"/>
          <w:szCs w:val="32"/>
        </w:rPr>
        <w:t>经费</w:t>
      </w:r>
      <w:r w:rsidR="00794374">
        <w:rPr>
          <w:rFonts w:ascii="仿宋_GB2312" w:eastAsia="仿宋_GB2312" w:hint="eastAsia"/>
          <w:b/>
          <w:bCs/>
          <w:sz w:val="32"/>
          <w:szCs w:val="32"/>
        </w:rPr>
        <w:t>使用</w:t>
      </w:r>
      <w:r>
        <w:rPr>
          <w:rFonts w:ascii="仿宋_GB2312" w:eastAsia="仿宋_GB2312" w:hint="eastAsia"/>
          <w:b/>
          <w:bCs/>
          <w:sz w:val="32"/>
          <w:szCs w:val="32"/>
        </w:rPr>
        <w:t>管理</w:t>
      </w:r>
    </w:p>
    <w:p w:rsidR="00B664B7" w:rsidRPr="0072146E" w:rsidRDefault="00B664B7" w:rsidP="00E27864">
      <w:pPr>
        <w:widowControl/>
        <w:spacing w:before="100" w:beforeAutospacing="1" w:after="100" w:afterAutospacing="1"/>
        <w:ind w:firstLineChars="200" w:firstLine="600"/>
        <w:jc w:val="left"/>
        <w:rPr>
          <w:rFonts w:ascii="仿宋_GB2312" w:eastAsia="仿宋_GB2312" w:cs="宋体" w:hint="eastAsia"/>
          <w:kern w:val="0"/>
          <w:sz w:val="30"/>
          <w:szCs w:val="30"/>
        </w:rPr>
      </w:pPr>
      <w:r w:rsidRPr="0072146E">
        <w:rPr>
          <w:rFonts w:ascii="仿宋_GB2312" w:eastAsia="仿宋_GB2312" w:hint="eastAsia"/>
          <w:sz w:val="30"/>
          <w:szCs w:val="30"/>
        </w:rPr>
        <w:lastRenderedPageBreak/>
        <w:t>第十六条</w:t>
      </w:r>
      <w:r w:rsidR="004658D0" w:rsidRPr="0072146E">
        <w:rPr>
          <w:rFonts w:ascii="仿宋_GB2312" w:eastAsia="仿宋_GB2312" w:hint="eastAsia"/>
          <w:sz w:val="30"/>
          <w:szCs w:val="30"/>
        </w:rPr>
        <w:t xml:space="preserve"> </w:t>
      </w:r>
      <w:r w:rsidRPr="0072146E">
        <w:rPr>
          <w:rFonts w:ascii="仿宋_GB2312" w:eastAsia="仿宋_GB2312" w:hint="eastAsia"/>
          <w:sz w:val="30"/>
          <w:szCs w:val="30"/>
        </w:rPr>
        <w:t>项目负责人是基本科研业务费项目经费使用管理的直接责任人，对资金使用和项目实施的真实性、规范性、合理性和有效性负责，应当严格遵守国家财政财务制度和财经纪律，自觉接受审计、监察、财政及主管部门的监督检查，及时纠正存在的问题。</w:t>
      </w:r>
      <w:r w:rsidRPr="0072146E">
        <w:rPr>
          <w:rFonts w:ascii="仿宋_GB2312" w:eastAsia="仿宋_GB2312" w:hAnsi="宋体" w:cs="Arial" w:hint="eastAsia"/>
          <w:color w:val="3E3E3E"/>
          <w:sz w:val="30"/>
          <w:szCs w:val="30"/>
          <w:shd w:val="clear" w:color="auto" w:fill="FFFFFF"/>
        </w:rPr>
        <w:t xml:space="preserve"> </w:t>
      </w:r>
    </w:p>
    <w:p w:rsidR="00B664B7" w:rsidRPr="0072146E" w:rsidRDefault="00B664B7" w:rsidP="00E27864">
      <w:pPr>
        <w:widowControl/>
        <w:spacing w:before="100" w:beforeAutospacing="1" w:after="100" w:afterAutospacing="1"/>
        <w:ind w:firstLineChars="200" w:firstLine="600"/>
        <w:jc w:val="left"/>
        <w:rPr>
          <w:rFonts w:ascii="仿宋_GB2312" w:eastAsia="仿宋_GB2312" w:hint="eastAsia"/>
          <w:sz w:val="30"/>
          <w:szCs w:val="30"/>
        </w:rPr>
      </w:pPr>
      <w:r w:rsidRPr="0072146E">
        <w:rPr>
          <w:rFonts w:ascii="仿宋_GB2312" w:eastAsia="仿宋_GB2312" w:hint="eastAsia"/>
          <w:sz w:val="30"/>
          <w:szCs w:val="30"/>
        </w:rPr>
        <w:t>第十七条 基本科研业务费资助项目的经费使用严格按照项目的预算执行，项目负责人应当根据所资助的项目类别，按照目标相关性、政策相符性和经济合理性的原则，科学、合理、真实地编制项目预算,经财务部和科研院审核后执行，差旅费/会议费/国际合作交流费不超过资助经费的10%（</w:t>
      </w:r>
      <w:r w:rsidR="00347724" w:rsidRPr="0072146E">
        <w:rPr>
          <w:rFonts w:ascii="仿宋_GB2312" w:eastAsia="仿宋_GB2312" w:hAnsi="仿宋" w:cs="仿宋_GB2312" w:hint="eastAsia"/>
          <w:kern w:val="0"/>
          <w:sz w:val="30"/>
          <w:szCs w:val="30"/>
        </w:rPr>
        <w:t>哲学社会科学类</w:t>
      </w:r>
      <w:r w:rsidRPr="0072146E">
        <w:rPr>
          <w:rFonts w:ascii="仿宋_GB2312" w:eastAsia="仿宋_GB2312" w:hint="eastAsia"/>
          <w:sz w:val="30"/>
          <w:szCs w:val="30"/>
        </w:rPr>
        <w:t>不超过20%）</w:t>
      </w:r>
      <w:r w:rsidR="00347724" w:rsidRPr="0072146E">
        <w:rPr>
          <w:rFonts w:ascii="仿宋_GB2312" w:eastAsia="仿宋_GB2312" w:hint="eastAsia"/>
          <w:sz w:val="30"/>
          <w:szCs w:val="30"/>
        </w:rPr>
        <w:t>时</w:t>
      </w:r>
      <w:r w:rsidRPr="0072146E">
        <w:rPr>
          <w:rFonts w:ascii="仿宋_GB2312" w:eastAsia="仿宋_GB2312" w:hint="eastAsia"/>
          <w:sz w:val="30"/>
          <w:szCs w:val="30"/>
        </w:rPr>
        <w:t>，不需提供测算依据。</w:t>
      </w:r>
    </w:p>
    <w:p w:rsidR="00B664B7" w:rsidRPr="0072146E" w:rsidRDefault="00B664B7" w:rsidP="00E27864">
      <w:pPr>
        <w:widowControl/>
        <w:spacing w:before="100" w:beforeAutospacing="1" w:after="100" w:afterAutospacing="1"/>
        <w:ind w:firstLineChars="200" w:firstLine="600"/>
        <w:jc w:val="left"/>
        <w:rPr>
          <w:rFonts w:ascii="仿宋_GB2312" w:eastAsia="仿宋_GB2312" w:hint="eastAsia"/>
          <w:sz w:val="30"/>
          <w:szCs w:val="30"/>
        </w:rPr>
      </w:pPr>
      <w:r w:rsidRPr="0072146E">
        <w:rPr>
          <w:rFonts w:ascii="仿宋_GB2312" w:eastAsia="仿宋_GB2312" w:hint="eastAsia"/>
          <w:sz w:val="30"/>
          <w:szCs w:val="30"/>
        </w:rPr>
        <w:t>第十八条  基本科研业务费的开支范围包括：</w:t>
      </w:r>
    </w:p>
    <w:p w:rsidR="00B664B7" w:rsidRPr="0072146E" w:rsidRDefault="00B664B7" w:rsidP="00E27864">
      <w:pPr>
        <w:numPr>
          <w:ilvl w:val="0"/>
          <w:numId w:val="1"/>
        </w:numPr>
        <w:adjustRightInd w:val="0"/>
        <w:snapToGrid w:val="0"/>
        <w:spacing w:line="360" w:lineRule="auto"/>
        <w:ind w:firstLineChars="200" w:firstLine="600"/>
        <w:rPr>
          <w:rFonts w:ascii="仿宋_GB2312" w:eastAsia="仿宋_GB2312" w:hAnsi="宋体" w:hint="eastAsia"/>
          <w:sz w:val="30"/>
          <w:szCs w:val="30"/>
        </w:rPr>
      </w:pPr>
      <w:r w:rsidRPr="0072146E">
        <w:rPr>
          <w:rFonts w:ascii="仿宋_GB2312" w:eastAsia="仿宋_GB2312" w:hint="eastAsia"/>
          <w:sz w:val="30"/>
          <w:szCs w:val="30"/>
        </w:rPr>
        <w:t>设备费：是指在项目研究过程中发生的小型仪器设备购置费用</w:t>
      </w:r>
      <w:r w:rsidRPr="0072146E">
        <w:rPr>
          <w:rFonts w:ascii="仿宋_GB2312" w:eastAsia="仿宋_GB2312" w:hAnsi="宋体" w:hint="eastAsia"/>
          <w:sz w:val="30"/>
          <w:szCs w:val="30"/>
        </w:rPr>
        <w:t>，对现有仪器设备进行升级改造，以及租赁外单位仪器设备而发生的费用。</w:t>
      </w:r>
      <w:r w:rsidRPr="0072146E">
        <w:rPr>
          <w:rFonts w:ascii="仿宋_GB2312" w:eastAsia="仿宋_GB2312" w:hint="eastAsia"/>
          <w:sz w:val="30"/>
          <w:szCs w:val="30"/>
        </w:rPr>
        <w:t>不得购置40万元以上的大型仪器设备。</w:t>
      </w:r>
    </w:p>
    <w:p w:rsidR="00B664B7" w:rsidRPr="0072146E" w:rsidRDefault="00B664B7" w:rsidP="00E27864">
      <w:pPr>
        <w:numPr>
          <w:ilvl w:val="0"/>
          <w:numId w:val="1"/>
        </w:numPr>
        <w:adjustRightInd w:val="0"/>
        <w:snapToGrid w:val="0"/>
        <w:spacing w:line="360" w:lineRule="auto"/>
        <w:ind w:firstLineChars="200" w:firstLine="600"/>
        <w:rPr>
          <w:rFonts w:ascii="仿宋_GB2312" w:eastAsia="仿宋_GB2312" w:hAnsi="宋体" w:hint="eastAsia"/>
          <w:sz w:val="30"/>
          <w:szCs w:val="30"/>
        </w:rPr>
      </w:pPr>
      <w:r w:rsidRPr="0072146E">
        <w:rPr>
          <w:rFonts w:ascii="仿宋_GB2312" w:eastAsia="仿宋_GB2312" w:hAnsi="宋体" w:hint="eastAsia"/>
          <w:sz w:val="30"/>
          <w:szCs w:val="30"/>
        </w:rPr>
        <w:t>材料费：是指在项目实施过程中消耗的各种原材料、辅助材料等低值易耗品的采购及运输、装卸、整理等费用。</w:t>
      </w:r>
    </w:p>
    <w:p w:rsidR="00B664B7" w:rsidRPr="0072146E" w:rsidRDefault="00B664B7" w:rsidP="00E27864">
      <w:pPr>
        <w:numPr>
          <w:ilvl w:val="0"/>
          <w:numId w:val="1"/>
        </w:numPr>
        <w:adjustRightInd w:val="0"/>
        <w:snapToGrid w:val="0"/>
        <w:spacing w:line="360" w:lineRule="auto"/>
        <w:ind w:firstLineChars="200" w:firstLine="600"/>
        <w:rPr>
          <w:rFonts w:ascii="仿宋_GB2312" w:eastAsia="仿宋_GB2312" w:hAnsi="宋体" w:hint="eastAsia"/>
          <w:sz w:val="30"/>
          <w:szCs w:val="30"/>
        </w:rPr>
      </w:pPr>
      <w:r w:rsidRPr="0072146E">
        <w:rPr>
          <w:rFonts w:ascii="仿宋_GB2312" w:eastAsia="仿宋_GB2312" w:hAnsi="宋体" w:hint="eastAsia"/>
          <w:sz w:val="30"/>
          <w:szCs w:val="30"/>
        </w:rPr>
        <w:t>测试化验加工费：是指在项目实施过程中支付给外单位（包括承担单位内部独立经济核算单位）的检验、测试、化验及加工等费用。</w:t>
      </w:r>
    </w:p>
    <w:p w:rsidR="00B664B7" w:rsidRPr="0072146E" w:rsidRDefault="00B664B7" w:rsidP="00E27864">
      <w:pPr>
        <w:numPr>
          <w:ilvl w:val="0"/>
          <w:numId w:val="1"/>
        </w:numPr>
        <w:adjustRightInd w:val="0"/>
        <w:snapToGrid w:val="0"/>
        <w:spacing w:line="360" w:lineRule="auto"/>
        <w:ind w:firstLineChars="200" w:firstLine="600"/>
        <w:rPr>
          <w:rFonts w:ascii="仿宋_GB2312" w:eastAsia="仿宋_GB2312" w:hAnsi="宋体" w:hint="eastAsia"/>
          <w:sz w:val="30"/>
          <w:szCs w:val="30"/>
        </w:rPr>
      </w:pPr>
      <w:r w:rsidRPr="0072146E">
        <w:rPr>
          <w:rFonts w:ascii="仿宋_GB2312" w:eastAsia="仿宋_GB2312" w:hint="eastAsia"/>
          <w:sz w:val="30"/>
          <w:szCs w:val="30"/>
        </w:rPr>
        <w:t>出版／文献／信息传播／知识产权事务费：是指在项目研究过程中发生的论文论著出版费、版面费、文献资料检索费、图书资料购置费、专用软件购置费、专利申请费等。</w:t>
      </w:r>
    </w:p>
    <w:p w:rsidR="00B664B7" w:rsidRPr="0072146E" w:rsidRDefault="00B664B7" w:rsidP="00E27864">
      <w:pPr>
        <w:pStyle w:val="a6"/>
        <w:ind w:firstLine="600"/>
        <w:rPr>
          <w:rFonts w:ascii="仿宋_GB2312" w:eastAsia="仿宋_GB2312" w:hint="eastAsia"/>
          <w:sz w:val="30"/>
          <w:szCs w:val="30"/>
        </w:rPr>
      </w:pPr>
      <w:r w:rsidRPr="0072146E">
        <w:rPr>
          <w:rFonts w:ascii="仿宋_GB2312" w:eastAsia="仿宋_GB2312" w:hint="eastAsia"/>
          <w:sz w:val="30"/>
          <w:szCs w:val="30"/>
        </w:rPr>
        <w:lastRenderedPageBreak/>
        <w:t>（五）差旅费：是指在项目研究过程中开展科学实验(试验)、科学考察、业务调研、学术交流等所发生的差旅费及市内交通费等。</w:t>
      </w:r>
    </w:p>
    <w:p w:rsidR="00B664B7" w:rsidRPr="0072146E" w:rsidRDefault="00B664B7" w:rsidP="00E27864">
      <w:pPr>
        <w:pStyle w:val="a6"/>
        <w:ind w:firstLine="600"/>
        <w:rPr>
          <w:rFonts w:ascii="仿宋_GB2312" w:eastAsia="仿宋_GB2312" w:hint="eastAsia"/>
          <w:sz w:val="30"/>
          <w:szCs w:val="30"/>
        </w:rPr>
      </w:pPr>
      <w:r w:rsidRPr="0072146E">
        <w:rPr>
          <w:rFonts w:ascii="仿宋_GB2312" w:eastAsia="仿宋_GB2312" w:hint="eastAsia"/>
          <w:sz w:val="30"/>
          <w:szCs w:val="30"/>
        </w:rPr>
        <w:t>（六）会议费：是指在项目研究过程中为组织学术研讨、咨询以及协调等活动而发生的会议费用。</w:t>
      </w:r>
    </w:p>
    <w:p w:rsidR="00B664B7" w:rsidRPr="0072146E" w:rsidRDefault="00B664B7" w:rsidP="00E27864">
      <w:pPr>
        <w:adjustRightInd w:val="0"/>
        <w:snapToGrid w:val="0"/>
        <w:spacing w:line="360" w:lineRule="auto"/>
        <w:ind w:firstLineChars="200" w:firstLine="600"/>
        <w:rPr>
          <w:rFonts w:ascii="仿宋_GB2312" w:eastAsia="仿宋_GB2312" w:hint="eastAsia"/>
          <w:sz w:val="30"/>
          <w:szCs w:val="30"/>
        </w:rPr>
      </w:pPr>
      <w:r w:rsidRPr="0072146E">
        <w:rPr>
          <w:rFonts w:ascii="仿宋_GB2312" w:eastAsia="仿宋_GB2312" w:hint="eastAsia"/>
          <w:sz w:val="30"/>
          <w:szCs w:val="30"/>
        </w:rPr>
        <w:t>（七）</w:t>
      </w:r>
      <w:r w:rsidRPr="0072146E">
        <w:rPr>
          <w:rFonts w:ascii="仿宋_GB2312" w:eastAsia="仿宋_GB2312" w:hAnsi="Calibri" w:hint="eastAsia"/>
          <w:sz w:val="30"/>
          <w:szCs w:val="30"/>
        </w:rPr>
        <w:t>国际合作交流费：是指在项目研究过程中项目研究人员出国及赴港澳台、外国专家来华及港澳台专家来内地工作的费用。国际合作与交流费应当严格执行国家外事资金管理的有关规定。</w:t>
      </w:r>
    </w:p>
    <w:p w:rsidR="00B664B7" w:rsidRPr="0072146E" w:rsidRDefault="00B664B7" w:rsidP="00E27864">
      <w:pPr>
        <w:adjustRightInd w:val="0"/>
        <w:snapToGrid w:val="0"/>
        <w:spacing w:line="360" w:lineRule="auto"/>
        <w:ind w:firstLineChars="200" w:firstLine="600"/>
        <w:rPr>
          <w:rFonts w:ascii="仿宋_GB2312" w:eastAsia="仿宋_GB2312" w:hAnsi="仿宋" w:hint="eastAsia"/>
          <w:sz w:val="30"/>
          <w:szCs w:val="30"/>
        </w:rPr>
      </w:pPr>
      <w:r w:rsidRPr="0072146E">
        <w:rPr>
          <w:rFonts w:ascii="仿宋_GB2312" w:eastAsia="仿宋_GB2312" w:hAnsi="仿宋" w:cs="仿宋_GB2312" w:hint="eastAsia"/>
          <w:kern w:val="0"/>
          <w:sz w:val="30"/>
          <w:szCs w:val="30"/>
        </w:rPr>
        <w:t xml:space="preserve">  资助经费不超过5万元的项目原则上不得开支国际合作交流费。</w:t>
      </w:r>
    </w:p>
    <w:p w:rsidR="00B664B7" w:rsidRPr="0072146E" w:rsidRDefault="00B664B7" w:rsidP="00E27864">
      <w:pPr>
        <w:adjustRightInd w:val="0"/>
        <w:snapToGrid w:val="0"/>
        <w:spacing w:line="360" w:lineRule="auto"/>
        <w:ind w:firstLineChars="200" w:firstLine="600"/>
        <w:rPr>
          <w:rFonts w:ascii="仿宋_GB2312" w:eastAsia="仿宋_GB2312" w:hAnsi="宋体" w:hint="eastAsia"/>
          <w:sz w:val="30"/>
          <w:szCs w:val="30"/>
        </w:rPr>
      </w:pPr>
      <w:r w:rsidRPr="0072146E">
        <w:rPr>
          <w:rFonts w:ascii="仿宋_GB2312" w:eastAsia="仿宋_GB2312" w:hAnsi="宋体" w:hint="eastAsia"/>
          <w:sz w:val="30"/>
          <w:szCs w:val="30"/>
        </w:rPr>
        <w:t>（八）劳务费：是指在项目实施过程中支付给参与项目的研究生、博士后、访问学者以及项目聘用的研究人员、科研辅助人员等的劳务性费用。</w:t>
      </w:r>
    </w:p>
    <w:p w:rsidR="00B664B7" w:rsidRPr="0072146E" w:rsidRDefault="00B664B7" w:rsidP="00E27864">
      <w:pPr>
        <w:adjustRightInd w:val="0"/>
        <w:snapToGrid w:val="0"/>
        <w:spacing w:line="360" w:lineRule="auto"/>
        <w:ind w:firstLineChars="200" w:firstLine="600"/>
        <w:rPr>
          <w:rFonts w:ascii="仿宋_GB2312" w:eastAsia="仿宋_GB2312" w:hAnsi="宋体" w:hint="eastAsia"/>
          <w:sz w:val="30"/>
          <w:szCs w:val="30"/>
        </w:rPr>
      </w:pPr>
      <w:r w:rsidRPr="0072146E">
        <w:rPr>
          <w:rFonts w:ascii="仿宋_GB2312" w:eastAsia="仿宋_GB2312" w:hAnsi="宋体" w:hint="eastAsia"/>
          <w:sz w:val="30"/>
          <w:szCs w:val="30"/>
        </w:rPr>
        <w:t>项目聘用人员的劳务费开支标准，参照当地科学研究和技术服务业从业人员平均工资水平，根据其在项目研究中承担的工作任务确定，其社会保险补助纳入劳务费科目开支。</w:t>
      </w:r>
    </w:p>
    <w:p w:rsidR="00B664B7" w:rsidRPr="0072146E" w:rsidRDefault="00B664B7" w:rsidP="00E27864">
      <w:pPr>
        <w:adjustRightInd w:val="0"/>
        <w:snapToGrid w:val="0"/>
        <w:spacing w:line="360" w:lineRule="auto"/>
        <w:ind w:firstLineChars="200" w:firstLine="600"/>
        <w:rPr>
          <w:rFonts w:ascii="仿宋_GB2312" w:eastAsia="仿宋_GB2312" w:hint="eastAsia"/>
          <w:sz w:val="30"/>
          <w:szCs w:val="30"/>
        </w:rPr>
      </w:pPr>
      <w:r w:rsidRPr="0072146E">
        <w:rPr>
          <w:rFonts w:ascii="仿宋_GB2312" w:eastAsia="仿宋_GB2312" w:hAnsi="宋体" w:hint="eastAsia"/>
          <w:sz w:val="30"/>
          <w:szCs w:val="30"/>
        </w:rPr>
        <w:t>（九）专家咨询费：是指在项目实施过程中支付给临时聘请的咨询专家的费用。专家咨询费不得支付给参与本项目及所属</w:t>
      </w:r>
      <w:r w:rsidRPr="0072146E">
        <w:rPr>
          <w:rFonts w:ascii="仿宋_GB2312" w:eastAsia="仿宋_GB2312" w:hint="eastAsia"/>
          <w:bCs/>
          <w:sz w:val="30"/>
          <w:szCs w:val="30"/>
        </w:rPr>
        <w:t>课题研究和</w:t>
      </w:r>
      <w:r w:rsidRPr="0072146E">
        <w:rPr>
          <w:rFonts w:ascii="仿宋_GB2312" w:eastAsia="仿宋_GB2312" w:hAnsi="宋体" w:hint="eastAsia"/>
          <w:sz w:val="30"/>
          <w:szCs w:val="30"/>
        </w:rPr>
        <w:t>管理的相关工作人员。专家咨询费的管理按照国家有关规定执行。</w:t>
      </w:r>
    </w:p>
    <w:p w:rsidR="00B664B7" w:rsidRPr="0072146E" w:rsidRDefault="00B664B7" w:rsidP="00E27864">
      <w:pPr>
        <w:adjustRightInd w:val="0"/>
        <w:snapToGrid w:val="0"/>
        <w:spacing w:line="360" w:lineRule="auto"/>
        <w:ind w:firstLineChars="200" w:firstLine="600"/>
        <w:rPr>
          <w:rFonts w:ascii="仿宋_GB2312" w:eastAsia="仿宋_GB2312" w:hAnsi="宋体" w:hint="eastAsia"/>
          <w:sz w:val="30"/>
          <w:szCs w:val="30"/>
        </w:rPr>
      </w:pPr>
      <w:r w:rsidRPr="0072146E">
        <w:rPr>
          <w:rFonts w:ascii="仿宋_GB2312" w:eastAsia="仿宋_GB2312" w:hAnsi="宋体" w:hint="eastAsia"/>
          <w:sz w:val="30"/>
          <w:szCs w:val="30"/>
        </w:rPr>
        <w:t>（十）其他支出：是指在项目实施过程中除上述支出范围之外的其他相关支出。其他支出应当在申请预算时</w:t>
      </w:r>
      <w:r w:rsidRPr="0072146E">
        <w:rPr>
          <w:rFonts w:ascii="仿宋_GB2312" w:eastAsia="仿宋_GB2312" w:hint="eastAsia"/>
          <w:sz w:val="30"/>
          <w:szCs w:val="30"/>
        </w:rPr>
        <w:t>单独列示，单独核定并作</w:t>
      </w:r>
      <w:r w:rsidRPr="0072146E">
        <w:rPr>
          <w:rFonts w:ascii="仿宋_GB2312" w:eastAsia="仿宋_GB2312" w:hAnsi="宋体" w:hint="eastAsia"/>
          <w:sz w:val="30"/>
          <w:szCs w:val="30"/>
        </w:rPr>
        <w:t>详细说明。</w:t>
      </w:r>
    </w:p>
    <w:p w:rsidR="00B664B7" w:rsidRPr="0072146E" w:rsidRDefault="00B664B7" w:rsidP="00E27864">
      <w:pPr>
        <w:ind w:firstLineChars="200" w:firstLine="600"/>
        <w:rPr>
          <w:rFonts w:ascii="仿宋_GB2312" w:eastAsia="仿宋_GB2312" w:hAnsi="仿宋" w:hint="eastAsia"/>
          <w:color w:val="000000"/>
          <w:sz w:val="30"/>
          <w:szCs w:val="30"/>
        </w:rPr>
      </w:pPr>
      <w:bookmarkStart w:id="1" w:name="_Hlk483211822"/>
      <w:r w:rsidRPr="0072146E">
        <w:rPr>
          <w:rFonts w:ascii="仿宋_GB2312" w:eastAsia="仿宋_GB2312" w:hAnsi="仿宋" w:cs="仿宋_GB2312" w:hint="eastAsia"/>
          <w:kern w:val="0"/>
          <w:sz w:val="30"/>
          <w:szCs w:val="30"/>
        </w:rPr>
        <w:t>哲学社会科学类基本科研业务费项目</w:t>
      </w:r>
      <w:bookmarkEnd w:id="1"/>
      <w:r w:rsidRPr="0072146E">
        <w:rPr>
          <w:rFonts w:ascii="仿宋_GB2312" w:eastAsia="仿宋_GB2312" w:hAnsi="仿宋" w:cs="仿宋_GB2312" w:hint="eastAsia"/>
          <w:kern w:val="0"/>
          <w:sz w:val="30"/>
          <w:szCs w:val="30"/>
        </w:rPr>
        <w:t>开支范围与</w:t>
      </w:r>
      <w:bookmarkStart w:id="2" w:name="_Hlk482956287"/>
      <w:r w:rsidRPr="0072146E">
        <w:rPr>
          <w:rFonts w:ascii="仿宋_GB2312" w:eastAsia="仿宋_GB2312" w:hAnsi="仿宋" w:cs="仿宋_GB2312" w:hint="eastAsia"/>
          <w:kern w:val="0"/>
          <w:sz w:val="30"/>
          <w:szCs w:val="30"/>
        </w:rPr>
        <w:t>《合肥工业大</w:t>
      </w:r>
      <w:r w:rsidRPr="0072146E">
        <w:rPr>
          <w:rFonts w:ascii="仿宋_GB2312" w:eastAsia="仿宋_GB2312" w:hAnsi="仿宋" w:cs="仿宋_GB2312" w:hint="eastAsia"/>
          <w:kern w:val="0"/>
          <w:sz w:val="30"/>
          <w:szCs w:val="30"/>
        </w:rPr>
        <w:lastRenderedPageBreak/>
        <w:t>学社科项目经费管理规定（试行）》</w:t>
      </w:r>
      <w:r w:rsidRPr="0072146E">
        <w:rPr>
          <w:rFonts w:ascii="仿宋_GB2312" w:eastAsia="仿宋_GB2312" w:hAnsi="仿宋" w:hint="eastAsia"/>
          <w:sz w:val="30"/>
          <w:szCs w:val="30"/>
        </w:rPr>
        <w:t>合工大政发〔2017〕45号</w:t>
      </w:r>
      <w:bookmarkEnd w:id="2"/>
      <w:r w:rsidRPr="0072146E">
        <w:rPr>
          <w:rFonts w:ascii="仿宋_GB2312" w:eastAsia="仿宋_GB2312" w:hAnsi="仿宋" w:hint="eastAsia"/>
          <w:sz w:val="30"/>
          <w:szCs w:val="30"/>
        </w:rPr>
        <w:t>中规定的科研项目直接费用基本相同</w:t>
      </w:r>
      <w:r w:rsidRPr="0072146E">
        <w:rPr>
          <w:rFonts w:ascii="仿宋_GB2312" w:eastAsia="仿宋_GB2312" w:hAnsi="仿宋" w:hint="eastAsia"/>
          <w:color w:val="000000"/>
          <w:sz w:val="30"/>
          <w:szCs w:val="30"/>
        </w:rPr>
        <w:t>，其开支范围</w:t>
      </w:r>
      <w:r w:rsidRPr="0072146E">
        <w:rPr>
          <w:rFonts w:ascii="仿宋_GB2312" w:eastAsia="仿宋_GB2312" w:hAnsi="仿宋" w:hint="eastAsia"/>
          <w:sz w:val="30"/>
          <w:szCs w:val="30"/>
        </w:rPr>
        <w:t>主要包括</w:t>
      </w:r>
      <w:r w:rsidRPr="0072146E">
        <w:rPr>
          <w:rFonts w:ascii="仿宋_GB2312" w:eastAsia="仿宋_GB2312" w:hAnsi="仿宋" w:cs="仿宋_GB2312" w:hint="eastAsia"/>
          <w:kern w:val="0"/>
          <w:sz w:val="30"/>
          <w:szCs w:val="30"/>
        </w:rPr>
        <w:t>：</w:t>
      </w:r>
      <w:r w:rsidRPr="0072146E">
        <w:rPr>
          <w:rFonts w:ascii="仿宋_GB2312" w:eastAsia="仿宋_GB2312" w:hAnsi="仿宋" w:hint="eastAsia"/>
          <w:color w:val="000000"/>
          <w:sz w:val="30"/>
          <w:szCs w:val="30"/>
        </w:rPr>
        <w:t>图书资料费、数据采集费、会议费/差旅费、设备费、专家咨询费、劳务费、印刷出版费/宣传费和其他支出。</w:t>
      </w:r>
    </w:p>
    <w:p w:rsidR="00B664B7" w:rsidRPr="0072146E" w:rsidRDefault="00B664B7" w:rsidP="00E27864">
      <w:pPr>
        <w:widowControl/>
        <w:spacing w:before="100" w:beforeAutospacing="1" w:after="100" w:afterAutospacing="1"/>
        <w:ind w:firstLineChars="200" w:firstLine="600"/>
        <w:jc w:val="left"/>
        <w:rPr>
          <w:rFonts w:ascii="仿宋_GB2312" w:eastAsia="仿宋_GB2312" w:hAnsi="宋体" w:hint="eastAsia"/>
          <w:sz w:val="30"/>
          <w:szCs w:val="30"/>
        </w:rPr>
      </w:pPr>
      <w:r w:rsidRPr="0072146E">
        <w:rPr>
          <w:rFonts w:ascii="仿宋_GB2312" w:eastAsia="仿宋_GB2312" w:hAnsi="宋体" w:hint="eastAsia"/>
          <w:sz w:val="30"/>
          <w:szCs w:val="30"/>
        </w:rPr>
        <w:t>第十九条 基本科研业务费不得开支有工资性收入的人员工资、奖金、津补贴和福利支出；不得分摊学校公共管理和运行费用；不得作为其他项目的配套资金；不得用于偿还贷款、支付罚款、捐赠、赞助、投资等支出；也不得用于按照国家规定不得列支的其他支出。</w:t>
      </w:r>
    </w:p>
    <w:p w:rsidR="00B664B7" w:rsidRPr="0072146E" w:rsidRDefault="00B664B7" w:rsidP="00525CA4">
      <w:pPr>
        <w:widowControl/>
        <w:spacing w:before="100" w:beforeAutospacing="1" w:after="100" w:afterAutospacing="1"/>
        <w:jc w:val="left"/>
        <w:rPr>
          <w:rFonts w:ascii="仿宋_GB2312" w:eastAsia="仿宋_GB2312" w:hAnsi="宋体" w:hint="eastAsia"/>
          <w:sz w:val="30"/>
          <w:szCs w:val="30"/>
        </w:rPr>
      </w:pPr>
      <w:r w:rsidRPr="0072146E">
        <w:rPr>
          <w:rFonts w:ascii="仿宋_GB2312" w:eastAsia="仿宋_GB2312" w:hAnsi="宋体" w:hint="eastAsia"/>
          <w:sz w:val="30"/>
          <w:szCs w:val="30"/>
        </w:rPr>
        <w:t xml:space="preserve">　　第二十条 基本科研业务费的资金支付执行国库集中支付制度。发生的会议费、差旅费、小额材料费和测试化验加工费等，应当按照《财政部 科技部关于中央财政科研项目使用公务卡结算有关事项的通知》（财库〔2015〕245号）规定，实行“公务卡”结算。劳务费、专家咨询费等支出，原则上应当通过银行转账方式结算，从严控制现金支付。</w:t>
      </w:r>
    </w:p>
    <w:p w:rsidR="00B664B7" w:rsidRPr="0072146E" w:rsidRDefault="00B664B7" w:rsidP="00E27864">
      <w:pPr>
        <w:widowControl/>
        <w:spacing w:before="100" w:beforeAutospacing="1" w:after="100" w:afterAutospacing="1"/>
        <w:ind w:firstLineChars="200" w:firstLine="600"/>
        <w:jc w:val="left"/>
        <w:rPr>
          <w:rFonts w:ascii="仿宋_GB2312" w:eastAsia="仿宋_GB2312" w:hAnsi="宋体" w:hint="eastAsia"/>
          <w:sz w:val="30"/>
          <w:szCs w:val="30"/>
        </w:rPr>
      </w:pPr>
      <w:r w:rsidRPr="0072146E">
        <w:rPr>
          <w:rFonts w:ascii="仿宋_GB2312" w:eastAsia="仿宋_GB2312" w:hAnsi="宋体" w:hint="eastAsia"/>
          <w:sz w:val="30"/>
          <w:szCs w:val="30"/>
        </w:rPr>
        <w:t>第二十一条 基本科研业务费的支出中属于政府采购范围的，应当按照《中华人民共和国政府采购法》及政府采购的有关规定执行。</w:t>
      </w:r>
    </w:p>
    <w:p w:rsidR="00B664B7" w:rsidRPr="0072146E" w:rsidRDefault="00B664B7" w:rsidP="00E27864">
      <w:pPr>
        <w:ind w:firstLineChars="200" w:firstLine="600"/>
        <w:rPr>
          <w:rFonts w:ascii="仿宋_GB2312" w:eastAsia="仿宋_GB2312" w:hint="eastAsia"/>
          <w:sz w:val="30"/>
          <w:szCs w:val="30"/>
        </w:rPr>
      </w:pPr>
      <w:r w:rsidRPr="0072146E">
        <w:rPr>
          <w:rFonts w:ascii="仿宋_GB2312" w:eastAsia="仿宋_GB2312" w:hAnsi="宋体" w:hint="eastAsia"/>
          <w:sz w:val="30"/>
          <w:szCs w:val="30"/>
        </w:rPr>
        <w:t>第二十二条</w:t>
      </w:r>
      <w:r w:rsidRPr="0072146E">
        <w:rPr>
          <w:rFonts w:ascii="仿宋_GB2312" w:eastAsia="仿宋_GB2312" w:hint="eastAsia"/>
          <w:sz w:val="30"/>
          <w:szCs w:val="30"/>
        </w:rPr>
        <w:t xml:space="preserve">  使用基本科研业务费形成的固定资产和产生的科技成果归学校所有，按照学校的有关规定对该资产和成果进行管理。</w:t>
      </w:r>
    </w:p>
    <w:p w:rsidR="00B664B7" w:rsidRPr="0072146E" w:rsidRDefault="00B664B7" w:rsidP="00E27864">
      <w:pPr>
        <w:ind w:firstLineChars="200" w:firstLine="600"/>
        <w:rPr>
          <w:rFonts w:ascii="仿宋_GB2312" w:eastAsia="仿宋_GB2312" w:hint="eastAsia"/>
          <w:sz w:val="30"/>
          <w:szCs w:val="30"/>
        </w:rPr>
      </w:pPr>
      <w:r w:rsidRPr="0072146E">
        <w:rPr>
          <w:rFonts w:ascii="仿宋_GB2312" w:eastAsia="仿宋_GB2312" w:hint="eastAsia"/>
          <w:sz w:val="30"/>
          <w:szCs w:val="30"/>
        </w:rPr>
        <w:t>第二十三条 基本科研业务费资助研究期限两年以上的项目经费原则上分年度拨付。</w:t>
      </w:r>
    </w:p>
    <w:p w:rsidR="00B664B7" w:rsidRPr="0072146E" w:rsidRDefault="00B664B7" w:rsidP="00E27864">
      <w:pPr>
        <w:ind w:firstLineChars="200" w:firstLine="600"/>
        <w:rPr>
          <w:rFonts w:ascii="仿宋_GB2312" w:eastAsia="仿宋_GB2312" w:hint="eastAsia"/>
          <w:sz w:val="30"/>
          <w:szCs w:val="30"/>
        </w:rPr>
      </w:pPr>
      <w:r w:rsidRPr="0072146E">
        <w:rPr>
          <w:rFonts w:ascii="仿宋_GB2312" w:eastAsia="仿宋_GB2312" w:hint="eastAsia"/>
          <w:sz w:val="30"/>
          <w:szCs w:val="30"/>
        </w:rPr>
        <w:lastRenderedPageBreak/>
        <w:t>第二十四条 批复的预算原则上不予调整，确需调整的，由项目负责人按照学校的预算调整申请程序办理，按学校科研经费预算调整的有关规定执行。</w:t>
      </w:r>
    </w:p>
    <w:p w:rsidR="00B664B7" w:rsidRPr="0072146E" w:rsidRDefault="00B664B7" w:rsidP="00E27864">
      <w:pPr>
        <w:ind w:firstLineChars="200" w:firstLine="600"/>
        <w:rPr>
          <w:rFonts w:ascii="仿宋_GB2312" w:eastAsia="仿宋_GB2312" w:hint="eastAsia"/>
          <w:sz w:val="30"/>
          <w:szCs w:val="30"/>
        </w:rPr>
      </w:pPr>
      <w:r w:rsidRPr="0072146E">
        <w:rPr>
          <w:rFonts w:ascii="仿宋_GB2312" w:eastAsia="仿宋_GB2312" w:hint="eastAsia"/>
          <w:sz w:val="30"/>
          <w:szCs w:val="30"/>
        </w:rPr>
        <w:t>对未按规定自行调整经费用途、预算执行进度缓慢或实施效果差的项目，学校可以采取调整和扣减当年预算、暂停安排以后年度预算等措施。</w:t>
      </w:r>
    </w:p>
    <w:p w:rsidR="00B664B7" w:rsidRPr="0072146E" w:rsidRDefault="00B664B7" w:rsidP="00E27864">
      <w:pPr>
        <w:ind w:firstLineChars="200" w:firstLine="600"/>
        <w:rPr>
          <w:rFonts w:ascii="仿宋_GB2312" w:eastAsia="仿宋_GB2312" w:cs="仿宋_GB2312" w:hint="eastAsia"/>
          <w:kern w:val="0"/>
          <w:sz w:val="30"/>
          <w:szCs w:val="30"/>
        </w:rPr>
      </w:pPr>
      <w:r w:rsidRPr="0072146E">
        <w:rPr>
          <w:rFonts w:ascii="仿宋_GB2312" w:eastAsia="仿宋_GB2312" w:hint="eastAsia"/>
          <w:sz w:val="30"/>
          <w:szCs w:val="30"/>
        </w:rPr>
        <w:t>第二十五条 项目结题时，项目负责人据实编报项目决算，由校财务部门和科</w:t>
      </w:r>
      <w:bookmarkStart w:id="3" w:name="_Hlk483210951"/>
      <w:r w:rsidRPr="0072146E">
        <w:rPr>
          <w:rFonts w:ascii="仿宋_GB2312" w:eastAsia="仿宋_GB2312" w:hint="eastAsia"/>
          <w:sz w:val="30"/>
          <w:szCs w:val="30"/>
        </w:rPr>
        <w:t>研管理部门</w:t>
      </w:r>
      <w:bookmarkEnd w:id="3"/>
      <w:r w:rsidRPr="0072146E">
        <w:rPr>
          <w:rFonts w:ascii="仿宋_GB2312" w:eastAsia="仿宋_GB2312" w:hint="eastAsia"/>
          <w:sz w:val="30"/>
          <w:szCs w:val="30"/>
        </w:rPr>
        <w:t>审核后，与验收报告一同交科研管理部门。</w:t>
      </w:r>
    </w:p>
    <w:p w:rsidR="00B664B7" w:rsidRPr="0072146E" w:rsidRDefault="00B664B7" w:rsidP="00E27864">
      <w:pPr>
        <w:ind w:firstLineChars="200" w:firstLine="600"/>
        <w:rPr>
          <w:rFonts w:ascii="仿宋_GB2312" w:eastAsia="仿宋_GB2312" w:cs="仿宋_GB2312" w:hint="eastAsia"/>
          <w:kern w:val="0"/>
          <w:sz w:val="30"/>
          <w:szCs w:val="30"/>
        </w:rPr>
      </w:pPr>
      <w:r w:rsidRPr="0072146E">
        <w:rPr>
          <w:rFonts w:ascii="仿宋_GB2312" w:eastAsia="仿宋_GB2312" w:hint="eastAsia"/>
          <w:sz w:val="30"/>
          <w:szCs w:val="30"/>
        </w:rPr>
        <w:t>第二十六条 基本科研业务费的收支情况纳入学校年度决算，统一编报，年度结转结余资金按国家有关规定管理。当年度拨付经费应该在当年度内按照学校和相关部门要求执行完毕。对于项目结题后形成的结余资金一律按教育部规定，收回学校统一用于其他中央高校基本科研业务费资助项目</w:t>
      </w:r>
      <w:r w:rsidRPr="0072146E">
        <w:rPr>
          <w:rFonts w:ascii="仿宋_GB2312" w:eastAsia="仿宋_GB2312" w:hAnsi="宋体" w:cs="仿宋_GB2312" w:hint="eastAsia"/>
          <w:kern w:val="0"/>
          <w:sz w:val="30"/>
          <w:szCs w:val="30"/>
        </w:rPr>
        <w:t>。</w:t>
      </w:r>
    </w:p>
    <w:p w:rsidR="00B664B7" w:rsidRPr="0072146E" w:rsidRDefault="00B664B7" w:rsidP="00E27864">
      <w:pPr>
        <w:ind w:firstLineChars="200" w:firstLine="600"/>
        <w:rPr>
          <w:rFonts w:ascii="仿宋_GB2312" w:eastAsia="仿宋_GB2312" w:hAnsi="Calibri" w:hint="eastAsia"/>
          <w:sz w:val="30"/>
          <w:szCs w:val="30"/>
        </w:rPr>
      </w:pPr>
      <w:r w:rsidRPr="0072146E">
        <w:rPr>
          <w:rFonts w:ascii="仿宋_GB2312" w:eastAsia="仿宋_GB2312" w:hint="eastAsia"/>
          <w:sz w:val="30"/>
          <w:szCs w:val="30"/>
        </w:rPr>
        <w:t>第二十七条 由于项目负责人的主观原因使项目不能正常运行和按期完成，学校按有关规定收回剩余资助经费；由于项目负责人调离等特殊原因造成项目不能按期完成，学校按有关规定终止项目并收回资助经费。收回经费继续用于其他中央高校基本科研业务费资助项目</w:t>
      </w:r>
      <w:r w:rsidRPr="0072146E">
        <w:rPr>
          <w:rFonts w:ascii="仿宋_GB2312" w:eastAsia="仿宋_GB2312" w:hAnsi="宋体" w:cs="仿宋_GB2312" w:hint="eastAsia"/>
          <w:kern w:val="0"/>
          <w:sz w:val="30"/>
          <w:szCs w:val="30"/>
        </w:rPr>
        <w:t>。</w:t>
      </w:r>
    </w:p>
    <w:p w:rsidR="00B664B7" w:rsidRPr="00645970" w:rsidRDefault="00B664B7" w:rsidP="00525CA4">
      <w:pPr>
        <w:ind w:firstLine="555"/>
        <w:jc w:val="left"/>
        <w:rPr>
          <w:rFonts w:ascii="宋体" w:cs="仿宋_GB2312"/>
          <w:kern w:val="0"/>
          <w:sz w:val="28"/>
          <w:szCs w:val="28"/>
        </w:rPr>
      </w:pPr>
    </w:p>
    <w:p w:rsidR="00B664B7" w:rsidRDefault="00B664B7">
      <w:pPr>
        <w:jc w:val="center"/>
        <w:rPr>
          <w:rFonts w:ascii="仿宋_GB2312" w:eastAsia="仿宋_GB2312"/>
          <w:b/>
          <w:bCs/>
          <w:sz w:val="32"/>
          <w:szCs w:val="32"/>
        </w:rPr>
      </w:pPr>
      <w:r>
        <w:rPr>
          <w:rFonts w:ascii="仿宋_GB2312" w:eastAsia="仿宋_GB2312" w:hint="eastAsia"/>
          <w:b/>
          <w:bCs/>
          <w:sz w:val="32"/>
          <w:szCs w:val="32"/>
        </w:rPr>
        <w:t>第五章</w:t>
      </w:r>
      <w:r>
        <w:rPr>
          <w:rFonts w:ascii="仿宋_GB2312" w:eastAsia="仿宋_GB2312"/>
          <w:b/>
          <w:bCs/>
          <w:sz w:val="32"/>
          <w:szCs w:val="32"/>
        </w:rPr>
        <w:t xml:space="preserve">  </w:t>
      </w:r>
      <w:r>
        <w:rPr>
          <w:rFonts w:ascii="仿宋_GB2312" w:eastAsia="仿宋_GB2312" w:hint="eastAsia"/>
          <w:b/>
          <w:bCs/>
          <w:sz w:val="32"/>
          <w:szCs w:val="32"/>
        </w:rPr>
        <w:t>附</w:t>
      </w:r>
      <w:r>
        <w:rPr>
          <w:rFonts w:ascii="仿宋_GB2312" w:eastAsia="仿宋_GB2312"/>
          <w:b/>
          <w:bCs/>
          <w:sz w:val="32"/>
          <w:szCs w:val="32"/>
        </w:rPr>
        <w:t xml:space="preserve">  </w:t>
      </w:r>
      <w:r>
        <w:rPr>
          <w:rFonts w:ascii="仿宋_GB2312" w:eastAsia="仿宋_GB2312" w:hint="eastAsia"/>
          <w:b/>
          <w:bCs/>
          <w:sz w:val="32"/>
          <w:szCs w:val="32"/>
        </w:rPr>
        <w:t>则</w:t>
      </w:r>
    </w:p>
    <w:p w:rsidR="00B664B7" w:rsidRDefault="00B664B7" w:rsidP="00E27864">
      <w:pPr>
        <w:ind w:firstLineChars="200" w:firstLine="600"/>
        <w:rPr>
          <w:rFonts w:ascii="仿宋_GB2312" w:eastAsia="仿宋_GB2312"/>
          <w:sz w:val="30"/>
          <w:szCs w:val="30"/>
        </w:rPr>
      </w:pPr>
      <w:r>
        <w:rPr>
          <w:rFonts w:ascii="仿宋_GB2312" w:eastAsia="仿宋_GB2312" w:hint="eastAsia"/>
          <w:sz w:val="30"/>
          <w:szCs w:val="30"/>
        </w:rPr>
        <w:t>第二十</w:t>
      </w:r>
      <w:r w:rsidR="0060698F">
        <w:rPr>
          <w:rFonts w:ascii="仿宋_GB2312" w:eastAsia="仿宋_GB2312" w:hint="eastAsia"/>
          <w:sz w:val="30"/>
          <w:szCs w:val="30"/>
        </w:rPr>
        <w:t>八</w:t>
      </w:r>
      <w:r>
        <w:rPr>
          <w:rFonts w:ascii="仿宋_GB2312" w:eastAsia="仿宋_GB2312" w:hint="eastAsia"/>
          <w:sz w:val="30"/>
          <w:szCs w:val="30"/>
        </w:rPr>
        <w:t>条</w:t>
      </w:r>
      <w:r>
        <w:rPr>
          <w:rFonts w:ascii="仿宋_GB2312" w:eastAsia="仿宋_GB2312"/>
          <w:sz w:val="30"/>
          <w:szCs w:val="30"/>
        </w:rPr>
        <w:t xml:space="preserve">  </w:t>
      </w:r>
      <w:r>
        <w:rPr>
          <w:rFonts w:ascii="仿宋_GB2312" w:eastAsia="仿宋_GB2312" w:hint="eastAsia"/>
          <w:sz w:val="30"/>
          <w:szCs w:val="30"/>
        </w:rPr>
        <w:t>本办法与国家相关规定有相悖之处，从其规定。</w:t>
      </w:r>
    </w:p>
    <w:p w:rsidR="00B664B7" w:rsidRDefault="00B664B7" w:rsidP="00D34ADA">
      <w:pPr>
        <w:ind w:firstLineChars="200" w:firstLine="600"/>
        <w:rPr>
          <w:rFonts w:ascii="仿宋_GB2312" w:eastAsia="仿宋_GB2312"/>
          <w:sz w:val="30"/>
          <w:szCs w:val="30"/>
        </w:rPr>
      </w:pPr>
      <w:r>
        <w:rPr>
          <w:rFonts w:ascii="仿宋_GB2312" w:eastAsia="仿宋_GB2312" w:hint="eastAsia"/>
          <w:sz w:val="30"/>
          <w:szCs w:val="30"/>
        </w:rPr>
        <w:t>第二十</w:t>
      </w:r>
      <w:r w:rsidR="0060698F">
        <w:rPr>
          <w:rFonts w:ascii="仿宋_GB2312" w:eastAsia="仿宋_GB2312" w:hint="eastAsia"/>
          <w:sz w:val="30"/>
          <w:szCs w:val="30"/>
        </w:rPr>
        <w:t>九</w:t>
      </w:r>
      <w:r>
        <w:rPr>
          <w:rFonts w:ascii="仿宋_GB2312" w:eastAsia="仿宋_GB2312" w:hint="eastAsia"/>
          <w:sz w:val="30"/>
          <w:szCs w:val="30"/>
        </w:rPr>
        <w:t>条</w:t>
      </w:r>
      <w:r>
        <w:rPr>
          <w:rFonts w:ascii="仿宋_GB2312" w:eastAsia="仿宋_GB2312"/>
          <w:sz w:val="30"/>
          <w:szCs w:val="30"/>
        </w:rPr>
        <w:t xml:space="preserve">  </w:t>
      </w:r>
      <w:r>
        <w:rPr>
          <w:rFonts w:ascii="仿宋_GB2312" w:eastAsia="仿宋_GB2312" w:hint="eastAsia"/>
          <w:sz w:val="30"/>
          <w:szCs w:val="30"/>
        </w:rPr>
        <w:t>本办法自公布之日起实行，项目管理部分由科研</w:t>
      </w:r>
      <w:r>
        <w:rPr>
          <w:rFonts w:ascii="仿宋_GB2312" w:eastAsia="仿宋_GB2312" w:hint="eastAsia"/>
          <w:sz w:val="30"/>
          <w:szCs w:val="30"/>
        </w:rPr>
        <w:lastRenderedPageBreak/>
        <w:t>院负责解释，有关财务管理部分由财务部负责解释。原《合肥工业大学基本科研业务费管理使用暂行办法》（</w:t>
      </w:r>
      <w:r w:rsidRPr="000804D0">
        <w:rPr>
          <w:rFonts w:ascii="仿宋_GB2312" w:eastAsia="仿宋_GB2312" w:hint="eastAsia"/>
          <w:sz w:val="30"/>
          <w:szCs w:val="30"/>
        </w:rPr>
        <w:t>合工大政发</w:t>
      </w:r>
      <w:r w:rsidRPr="000804D0">
        <w:rPr>
          <w:rFonts w:ascii="仿宋_GB2312" w:eastAsia="仿宋_GB2312"/>
          <w:sz w:val="30"/>
          <w:szCs w:val="30"/>
        </w:rPr>
        <w:t>[2010]74</w:t>
      </w:r>
      <w:r w:rsidRPr="000804D0">
        <w:rPr>
          <w:rFonts w:ascii="仿宋_GB2312" w:eastAsia="仿宋_GB2312" w:hint="eastAsia"/>
          <w:sz w:val="30"/>
          <w:szCs w:val="30"/>
        </w:rPr>
        <w:t>号</w:t>
      </w:r>
      <w:r>
        <w:rPr>
          <w:rFonts w:ascii="仿宋_GB2312" w:eastAsia="仿宋_GB2312" w:hint="eastAsia"/>
          <w:sz w:val="30"/>
          <w:szCs w:val="30"/>
        </w:rPr>
        <w:t>）同时废止。</w:t>
      </w:r>
    </w:p>
    <w:sectPr w:rsidR="00B664B7" w:rsidSect="0012633D">
      <w:pgSz w:w="11906" w:h="16838"/>
      <w:pgMar w:top="1440" w:right="158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F3F" w:rsidRDefault="00F91F3F" w:rsidP="00AA200F">
      <w:r>
        <w:separator/>
      </w:r>
    </w:p>
  </w:endnote>
  <w:endnote w:type="continuationSeparator" w:id="1">
    <w:p w:rsidR="00F91F3F" w:rsidRDefault="00F91F3F" w:rsidP="00AA2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F3F" w:rsidRDefault="00F91F3F" w:rsidP="00AA200F">
      <w:r>
        <w:separator/>
      </w:r>
    </w:p>
  </w:footnote>
  <w:footnote w:type="continuationSeparator" w:id="1">
    <w:p w:rsidR="00F91F3F" w:rsidRDefault="00F91F3F" w:rsidP="00AA2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15E35A4"/>
    <w:lvl w:ilvl="0">
      <w:start w:val="1"/>
      <w:numFmt w:val="chineseCounting"/>
      <w:suff w:val="nothing"/>
      <w:lvlText w:val="（%1）"/>
      <w:lvlJc w:val="left"/>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964"/>
    <w:rsid w:val="00001F2F"/>
    <w:rsid w:val="00004AA8"/>
    <w:rsid w:val="0002787C"/>
    <w:rsid w:val="00056A25"/>
    <w:rsid w:val="000804D0"/>
    <w:rsid w:val="000835D7"/>
    <w:rsid w:val="00090F17"/>
    <w:rsid w:val="000E75FE"/>
    <w:rsid w:val="000F0977"/>
    <w:rsid w:val="00103810"/>
    <w:rsid w:val="0012633D"/>
    <w:rsid w:val="001661B5"/>
    <w:rsid w:val="001723C3"/>
    <w:rsid w:val="001E15B5"/>
    <w:rsid w:val="001E24E6"/>
    <w:rsid w:val="001F2DD0"/>
    <w:rsid w:val="00211AC3"/>
    <w:rsid w:val="00275DE2"/>
    <w:rsid w:val="002A362A"/>
    <w:rsid w:val="002B39BB"/>
    <w:rsid w:val="002E2F18"/>
    <w:rsid w:val="002F1675"/>
    <w:rsid w:val="003031C2"/>
    <w:rsid w:val="00322BDA"/>
    <w:rsid w:val="00337469"/>
    <w:rsid w:val="00337B2E"/>
    <w:rsid w:val="00347724"/>
    <w:rsid w:val="00352AC0"/>
    <w:rsid w:val="003A112C"/>
    <w:rsid w:val="003A4A06"/>
    <w:rsid w:val="003B663C"/>
    <w:rsid w:val="003D34D7"/>
    <w:rsid w:val="003E38C7"/>
    <w:rsid w:val="003E446D"/>
    <w:rsid w:val="00427409"/>
    <w:rsid w:val="004340E4"/>
    <w:rsid w:val="00437755"/>
    <w:rsid w:val="004548C6"/>
    <w:rsid w:val="004658D0"/>
    <w:rsid w:val="00495435"/>
    <w:rsid w:val="004A67D7"/>
    <w:rsid w:val="004A7647"/>
    <w:rsid w:val="005157EC"/>
    <w:rsid w:val="00525CA4"/>
    <w:rsid w:val="00537C9B"/>
    <w:rsid w:val="00555663"/>
    <w:rsid w:val="00573F03"/>
    <w:rsid w:val="005746FE"/>
    <w:rsid w:val="0060698F"/>
    <w:rsid w:val="00637303"/>
    <w:rsid w:val="00645970"/>
    <w:rsid w:val="0064599F"/>
    <w:rsid w:val="006D7E56"/>
    <w:rsid w:val="0072146E"/>
    <w:rsid w:val="007224DA"/>
    <w:rsid w:val="0072425A"/>
    <w:rsid w:val="00746957"/>
    <w:rsid w:val="00783E11"/>
    <w:rsid w:val="00787879"/>
    <w:rsid w:val="00790AC4"/>
    <w:rsid w:val="00794374"/>
    <w:rsid w:val="007B38B8"/>
    <w:rsid w:val="007B3CF0"/>
    <w:rsid w:val="007D2F20"/>
    <w:rsid w:val="007F2536"/>
    <w:rsid w:val="008031E8"/>
    <w:rsid w:val="00806EB9"/>
    <w:rsid w:val="0082082D"/>
    <w:rsid w:val="00845C97"/>
    <w:rsid w:val="008612FA"/>
    <w:rsid w:val="008A562C"/>
    <w:rsid w:val="00913CF8"/>
    <w:rsid w:val="00951B55"/>
    <w:rsid w:val="009611C2"/>
    <w:rsid w:val="00970D97"/>
    <w:rsid w:val="0097237D"/>
    <w:rsid w:val="0098713D"/>
    <w:rsid w:val="00992678"/>
    <w:rsid w:val="009B767D"/>
    <w:rsid w:val="009C727A"/>
    <w:rsid w:val="00A52179"/>
    <w:rsid w:val="00AA200F"/>
    <w:rsid w:val="00AA2C47"/>
    <w:rsid w:val="00AB5D5B"/>
    <w:rsid w:val="00B041E7"/>
    <w:rsid w:val="00B1169C"/>
    <w:rsid w:val="00B122BA"/>
    <w:rsid w:val="00B135A0"/>
    <w:rsid w:val="00B25FA7"/>
    <w:rsid w:val="00B27419"/>
    <w:rsid w:val="00B61649"/>
    <w:rsid w:val="00B664B7"/>
    <w:rsid w:val="00B75D86"/>
    <w:rsid w:val="00B77069"/>
    <w:rsid w:val="00B94068"/>
    <w:rsid w:val="00BA0337"/>
    <w:rsid w:val="00BA7C20"/>
    <w:rsid w:val="00BD3343"/>
    <w:rsid w:val="00BD7AE6"/>
    <w:rsid w:val="00BE770D"/>
    <w:rsid w:val="00BF1D59"/>
    <w:rsid w:val="00BF5FFC"/>
    <w:rsid w:val="00C552B8"/>
    <w:rsid w:val="00C81964"/>
    <w:rsid w:val="00CC0F09"/>
    <w:rsid w:val="00CC54F7"/>
    <w:rsid w:val="00CE5F54"/>
    <w:rsid w:val="00CE68EF"/>
    <w:rsid w:val="00D05331"/>
    <w:rsid w:val="00D116B1"/>
    <w:rsid w:val="00D24767"/>
    <w:rsid w:val="00D34ADA"/>
    <w:rsid w:val="00D53801"/>
    <w:rsid w:val="00D73AE3"/>
    <w:rsid w:val="00D7466B"/>
    <w:rsid w:val="00D94899"/>
    <w:rsid w:val="00DC05E1"/>
    <w:rsid w:val="00DD0D32"/>
    <w:rsid w:val="00DF1AEC"/>
    <w:rsid w:val="00E21BA7"/>
    <w:rsid w:val="00E27864"/>
    <w:rsid w:val="00E33E9F"/>
    <w:rsid w:val="00E46053"/>
    <w:rsid w:val="00E55E8D"/>
    <w:rsid w:val="00E86A9A"/>
    <w:rsid w:val="00ED6140"/>
    <w:rsid w:val="00EF39C5"/>
    <w:rsid w:val="00F12D2F"/>
    <w:rsid w:val="00F316CC"/>
    <w:rsid w:val="00F4512B"/>
    <w:rsid w:val="00F667CE"/>
    <w:rsid w:val="00F822B7"/>
    <w:rsid w:val="00F91F3F"/>
    <w:rsid w:val="00F97B62"/>
    <w:rsid w:val="00FC1C9B"/>
    <w:rsid w:val="00FE31B3"/>
    <w:rsid w:val="00FE6FD0"/>
    <w:rsid w:val="00FF28C3"/>
    <w:rsid w:val="00FF568C"/>
    <w:rsid w:val="01F15F8C"/>
    <w:rsid w:val="1203458C"/>
    <w:rsid w:val="181972C5"/>
    <w:rsid w:val="2DDB7156"/>
    <w:rsid w:val="36AF3209"/>
    <w:rsid w:val="388075F3"/>
    <w:rsid w:val="42511BB6"/>
    <w:rsid w:val="43596EA0"/>
    <w:rsid w:val="449A6602"/>
    <w:rsid w:val="4820139C"/>
    <w:rsid w:val="538565F3"/>
    <w:rsid w:val="53940FD7"/>
    <w:rsid w:val="5C7427C9"/>
    <w:rsid w:val="74F67501"/>
    <w:rsid w:val="7BD104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3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A20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A200F"/>
    <w:rPr>
      <w:rFonts w:cs="Times New Roman"/>
      <w:kern w:val="2"/>
      <w:sz w:val="18"/>
      <w:szCs w:val="18"/>
    </w:rPr>
  </w:style>
  <w:style w:type="paragraph" w:styleId="a4">
    <w:name w:val="footer"/>
    <w:basedOn w:val="a"/>
    <w:link w:val="Char0"/>
    <w:uiPriority w:val="99"/>
    <w:rsid w:val="00AA200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A200F"/>
    <w:rPr>
      <w:rFonts w:cs="Times New Roman"/>
      <w:kern w:val="2"/>
      <w:sz w:val="18"/>
      <w:szCs w:val="18"/>
    </w:rPr>
  </w:style>
  <w:style w:type="paragraph" w:styleId="a5">
    <w:name w:val="Normal (Web)"/>
    <w:basedOn w:val="a"/>
    <w:uiPriority w:val="99"/>
    <w:rsid w:val="00525CA4"/>
    <w:pPr>
      <w:spacing w:before="100" w:beforeAutospacing="1" w:after="100" w:afterAutospacing="1"/>
      <w:jc w:val="left"/>
    </w:pPr>
    <w:rPr>
      <w:rFonts w:ascii="Calibri" w:hAnsi="Calibri"/>
      <w:kern w:val="0"/>
      <w:sz w:val="24"/>
      <w:szCs w:val="24"/>
    </w:rPr>
  </w:style>
  <w:style w:type="paragraph" w:styleId="a6">
    <w:name w:val="List Paragraph"/>
    <w:basedOn w:val="a"/>
    <w:uiPriority w:val="99"/>
    <w:qFormat/>
    <w:rsid w:val="00525CA4"/>
    <w:pPr>
      <w:ind w:firstLineChars="200" w:firstLine="420"/>
    </w:pPr>
    <w:rPr>
      <w:rFonts w:ascii="Calibri" w:hAnsi="Calibri"/>
      <w:szCs w:val="22"/>
    </w:rPr>
  </w:style>
  <w:style w:type="paragraph" w:styleId="a7">
    <w:name w:val="Balloon Text"/>
    <w:basedOn w:val="a"/>
    <w:link w:val="Char1"/>
    <w:uiPriority w:val="99"/>
    <w:semiHidden/>
    <w:unhideWhenUsed/>
    <w:rsid w:val="00794374"/>
    <w:rPr>
      <w:sz w:val="18"/>
      <w:szCs w:val="18"/>
    </w:rPr>
  </w:style>
  <w:style w:type="character" w:customStyle="1" w:styleId="Char1">
    <w:name w:val="批注框文本 Char"/>
    <w:basedOn w:val="a0"/>
    <w:link w:val="a7"/>
    <w:uiPriority w:val="99"/>
    <w:semiHidden/>
    <w:rsid w:val="0079437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570</Words>
  <Characters>3250</Characters>
  <Application>Microsoft Office Word</Application>
  <DocSecurity>0</DocSecurity>
  <Lines>27</Lines>
  <Paragraphs>7</Paragraphs>
  <ScaleCrop>false</ScaleCrop>
  <Company>hfut</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合肥工业大学基本科研业务费管理暂行办法</dc:title>
  <dc:subject/>
  <dc:creator>txie</dc:creator>
  <cp:keywords/>
  <dc:description/>
  <cp:lastModifiedBy>zxg</cp:lastModifiedBy>
  <cp:revision>19</cp:revision>
  <cp:lastPrinted>2017-06-28T00:27:00Z</cp:lastPrinted>
  <dcterms:created xsi:type="dcterms:W3CDTF">2017-06-27T10:18:00Z</dcterms:created>
  <dcterms:modified xsi:type="dcterms:W3CDTF">2017-07-03T08:34:00Z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