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6D" w:rsidRPr="00B35557" w:rsidRDefault="0084616D" w:rsidP="00B35557">
      <w:pPr>
        <w:spacing w:line="560" w:lineRule="exact"/>
        <w:contextualSpacing/>
        <w:rPr>
          <w:rFonts w:ascii="黑体" w:eastAsia="黑体" w:hAnsi="黑体" w:hint="eastAsia"/>
          <w:b/>
          <w:sz w:val="32"/>
          <w:szCs w:val="32"/>
        </w:rPr>
      </w:pPr>
      <w:r w:rsidRPr="00B35557">
        <w:rPr>
          <w:rFonts w:ascii="黑体" w:eastAsia="黑体" w:hAnsi="黑体" w:hint="eastAsia"/>
          <w:b/>
          <w:sz w:val="32"/>
          <w:szCs w:val="32"/>
        </w:rPr>
        <w:t>附件1</w:t>
      </w:r>
    </w:p>
    <w:p w:rsidR="00C45823" w:rsidRPr="00B35557" w:rsidRDefault="00F003C7" w:rsidP="00B35557">
      <w:pPr>
        <w:spacing w:line="560" w:lineRule="exact"/>
        <w:contextualSpacing/>
        <w:jc w:val="center"/>
        <w:rPr>
          <w:rStyle w:val="11"/>
          <w:rFonts w:ascii="方正小标宋简体" w:eastAsia="方正小标宋简体" w:hAnsiTheme="minorEastAsia" w:hint="eastAsia"/>
          <w:b/>
          <w:color w:val="auto"/>
          <w:sz w:val="36"/>
          <w:szCs w:val="36"/>
          <w:u w:val="none"/>
        </w:rPr>
      </w:pPr>
      <w:r w:rsidRPr="00B35557">
        <w:rPr>
          <w:rFonts w:ascii="方正小标宋简体" w:eastAsia="方正小标宋简体" w:hint="eastAsia"/>
          <w:b/>
          <w:sz w:val="36"/>
          <w:szCs w:val="36"/>
        </w:rPr>
        <w:t>合肥工业大学2018年度党政工作要点</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2018年学校工作的总体要求是：</w:t>
      </w:r>
      <w:r w:rsidR="00E82B37" w:rsidRPr="00B35557">
        <w:rPr>
          <w:rStyle w:val="13"/>
          <w:rFonts w:ascii="仿宋_GB2312" w:eastAsia="仿宋_GB2312" w:hint="eastAsia"/>
          <w:color w:val="auto"/>
          <w:sz w:val="32"/>
          <w:szCs w:val="32"/>
          <w:u w:val="none"/>
        </w:rPr>
        <w:t>以习近平新时代中国特色社会主义思想为指导，</w:t>
      </w:r>
      <w:r w:rsidRPr="00B35557">
        <w:rPr>
          <w:rStyle w:val="13"/>
          <w:rFonts w:ascii="仿宋_GB2312" w:eastAsia="仿宋_GB2312" w:hint="eastAsia"/>
          <w:color w:val="auto"/>
          <w:sz w:val="32"/>
          <w:szCs w:val="32"/>
          <w:u w:val="none"/>
        </w:rPr>
        <w:t>全面贯彻落实党的十九大</w:t>
      </w:r>
      <w:r w:rsidR="00DF5D8E" w:rsidRPr="00B35557">
        <w:rPr>
          <w:rStyle w:val="13"/>
          <w:rFonts w:ascii="仿宋_GB2312" w:eastAsia="仿宋_GB2312" w:hint="eastAsia"/>
          <w:color w:val="auto"/>
          <w:sz w:val="32"/>
          <w:szCs w:val="32"/>
          <w:u w:val="none"/>
        </w:rPr>
        <w:t>和十九届二中、三中全会</w:t>
      </w:r>
      <w:r w:rsidRPr="00B35557">
        <w:rPr>
          <w:rStyle w:val="13"/>
          <w:rFonts w:ascii="仿宋_GB2312" w:eastAsia="仿宋_GB2312" w:hint="eastAsia"/>
          <w:color w:val="auto"/>
          <w:sz w:val="32"/>
          <w:szCs w:val="32"/>
          <w:u w:val="none"/>
        </w:rPr>
        <w:t>精神，</w:t>
      </w:r>
      <w:r w:rsidR="0060692C" w:rsidRPr="00B35557">
        <w:rPr>
          <w:rStyle w:val="13"/>
          <w:rFonts w:ascii="仿宋_GB2312" w:eastAsia="仿宋_GB2312" w:hint="eastAsia"/>
          <w:color w:val="auto"/>
          <w:sz w:val="32"/>
          <w:szCs w:val="32"/>
          <w:u w:val="none"/>
        </w:rPr>
        <w:t>加强党对学校工作的全面领导，</w:t>
      </w:r>
      <w:r w:rsidRPr="00B35557">
        <w:rPr>
          <w:rStyle w:val="13"/>
          <w:rFonts w:ascii="仿宋_GB2312" w:eastAsia="仿宋_GB2312" w:hint="eastAsia"/>
          <w:color w:val="auto"/>
          <w:sz w:val="32"/>
          <w:szCs w:val="32"/>
          <w:u w:val="none"/>
        </w:rPr>
        <w:t>全面贯彻党的教育方针，</w:t>
      </w:r>
      <w:r w:rsidR="00EE0A0B" w:rsidRPr="00B35557">
        <w:rPr>
          <w:rStyle w:val="13"/>
          <w:rFonts w:ascii="仿宋_GB2312" w:eastAsia="仿宋_GB2312" w:hint="eastAsia"/>
          <w:color w:val="auto"/>
          <w:sz w:val="32"/>
          <w:szCs w:val="32"/>
          <w:u w:val="none"/>
        </w:rPr>
        <w:t>认真贯彻落实教育部直属高校咨询工作会议和全国教育工作会议</w:t>
      </w:r>
      <w:r w:rsidR="000950B0" w:rsidRPr="00B35557">
        <w:rPr>
          <w:rStyle w:val="13"/>
          <w:rFonts w:ascii="仿宋_GB2312" w:eastAsia="仿宋_GB2312" w:hint="eastAsia"/>
          <w:color w:val="auto"/>
          <w:sz w:val="32"/>
          <w:szCs w:val="32"/>
          <w:u w:val="none"/>
        </w:rPr>
        <w:t>部署，深入推动落实学校第八次党代会确定的目标任务</w:t>
      </w:r>
      <w:r w:rsidR="00EE0A0B" w:rsidRPr="00B35557">
        <w:rPr>
          <w:rStyle w:val="13"/>
          <w:rFonts w:ascii="仿宋_GB2312" w:eastAsia="仿宋_GB2312" w:hint="eastAsia"/>
          <w:color w:val="auto"/>
          <w:sz w:val="32"/>
          <w:szCs w:val="32"/>
          <w:u w:val="none"/>
        </w:rPr>
        <w:t>，坚持</w:t>
      </w:r>
      <w:r w:rsidR="00E133DA" w:rsidRPr="00B35557">
        <w:rPr>
          <w:rStyle w:val="13"/>
          <w:rFonts w:ascii="仿宋_GB2312" w:eastAsia="仿宋_GB2312" w:hint="eastAsia"/>
          <w:color w:val="auto"/>
          <w:sz w:val="32"/>
          <w:szCs w:val="32"/>
          <w:u w:val="none"/>
        </w:rPr>
        <w:t>以</w:t>
      </w:r>
      <w:r w:rsidR="00EE0A0B" w:rsidRPr="00B35557">
        <w:rPr>
          <w:rStyle w:val="13"/>
          <w:rFonts w:ascii="仿宋_GB2312" w:eastAsia="仿宋_GB2312" w:hint="eastAsia"/>
          <w:color w:val="auto"/>
          <w:sz w:val="32"/>
          <w:szCs w:val="32"/>
          <w:u w:val="none"/>
        </w:rPr>
        <w:t>立德树人</w:t>
      </w:r>
      <w:r w:rsidR="00E133DA" w:rsidRPr="00B35557">
        <w:rPr>
          <w:rStyle w:val="13"/>
          <w:rFonts w:ascii="仿宋_GB2312" w:eastAsia="仿宋_GB2312" w:hint="eastAsia"/>
          <w:color w:val="auto"/>
          <w:sz w:val="32"/>
          <w:szCs w:val="32"/>
          <w:u w:val="none"/>
        </w:rPr>
        <w:t>为</w:t>
      </w:r>
      <w:r w:rsidR="00EE0A0B" w:rsidRPr="00B35557">
        <w:rPr>
          <w:rStyle w:val="13"/>
          <w:rFonts w:ascii="仿宋_GB2312" w:eastAsia="仿宋_GB2312" w:hint="eastAsia"/>
          <w:color w:val="auto"/>
          <w:sz w:val="32"/>
          <w:szCs w:val="32"/>
          <w:u w:val="none"/>
        </w:rPr>
        <w:t>根本任务，着力</w:t>
      </w:r>
      <w:r w:rsidRPr="00B35557">
        <w:rPr>
          <w:rStyle w:val="13"/>
          <w:rFonts w:ascii="仿宋_GB2312" w:eastAsia="仿宋_GB2312" w:hint="eastAsia"/>
          <w:color w:val="auto"/>
          <w:sz w:val="32"/>
          <w:szCs w:val="32"/>
          <w:u w:val="none"/>
        </w:rPr>
        <w:t>培养担当民族复兴大任的时代新人，</w:t>
      </w:r>
      <w:r w:rsidR="00EE0A0B" w:rsidRPr="00B35557">
        <w:rPr>
          <w:rStyle w:val="13"/>
          <w:rFonts w:ascii="仿宋_GB2312" w:eastAsia="仿宋_GB2312" w:hint="eastAsia"/>
          <w:color w:val="auto"/>
          <w:sz w:val="32"/>
          <w:szCs w:val="32"/>
          <w:u w:val="none"/>
        </w:rPr>
        <w:t>持续</w:t>
      </w:r>
      <w:r w:rsidRPr="00B35557">
        <w:rPr>
          <w:rStyle w:val="13"/>
          <w:rFonts w:ascii="仿宋_GB2312" w:eastAsia="仿宋_GB2312" w:hint="eastAsia"/>
          <w:color w:val="auto"/>
          <w:sz w:val="32"/>
          <w:szCs w:val="32"/>
          <w:u w:val="none"/>
        </w:rPr>
        <w:t>全面推进内涵发展，全面深化综合改革，全面推进依法治校，全面从</w:t>
      </w:r>
      <w:proofErr w:type="gramStart"/>
      <w:r w:rsidRPr="00B35557">
        <w:rPr>
          <w:rStyle w:val="13"/>
          <w:rFonts w:ascii="仿宋_GB2312" w:eastAsia="仿宋_GB2312" w:hint="eastAsia"/>
          <w:color w:val="auto"/>
          <w:sz w:val="32"/>
          <w:szCs w:val="32"/>
          <w:u w:val="none"/>
        </w:rPr>
        <w:t>严管党</w:t>
      </w:r>
      <w:proofErr w:type="gramEnd"/>
      <w:r w:rsidR="00E82B37" w:rsidRPr="00B35557">
        <w:rPr>
          <w:rStyle w:val="13"/>
          <w:rFonts w:ascii="仿宋_GB2312" w:eastAsia="仿宋_GB2312" w:hint="eastAsia"/>
          <w:color w:val="auto"/>
          <w:sz w:val="32"/>
          <w:szCs w:val="32"/>
          <w:u w:val="none"/>
        </w:rPr>
        <w:t>治党，奋</w:t>
      </w:r>
      <w:r w:rsidRPr="00B35557">
        <w:rPr>
          <w:rStyle w:val="13"/>
          <w:rFonts w:ascii="仿宋_GB2312" w:eastAsia="仿宋_GB2312" w:hint="eastAsia"/>
          <w:color w:val="auto"/>
          <w:sz w:val="32"/>
          <w:szCs w:val="32"/>
          <w:u w:val="none"/>
        </w:rPr>
        <w:t xml:space="preserve">力写好合肥工业大学“奋进之笔”。 </w:t>
      </w:r>
    </w:p>
    <w:p w:rsidR="00CD359C" w:rsidRPr="00B35557" w:rsidRDefault="00F003C7" w:rsidP="00B35557">
      <w:pPr>
        <w:spacing w:line="560" w:lineRule="exact"/>
        <w:ind w:firstLineChars="200" w:firstLine="640"/>
        <w:contextualSpacing/>
        <w:rPr>
          <w:rStyle w:val="13"/>
          <w:rFonts w:ascii="仿宋_GB2312" w:eastAsia="仿宋_GB2312" w:hAnsi="宋体" w:cs="宋体" w:hint="eastAsia"/>
          <w:b/>
          <w:color w:val="auto"/>
          <w:sz w:val="32"/>
          <w:szCs w:val="32"/>
          <w:u w:val="none"/>
        </w:rPr>
      </w:pPr>
      <w:r w:rsidRPr="00B35557">
        <w:rPr>
          <w:rFonts w:ascii="仿宋_GB2312" w:eastAsia="仿宋_GB2312" w:hAnsi="宋体" w:cs="宋体" w:hint="eastAsia"/>
          <w:sz w:val="32"/>
          <w:szCs w:val="32"/>
        </w:rPr>
        <w:t>一、</w:t>
      </w:r>
      <w:r w:rsidRPr="00B35557">
        <w:rPr>
          <w:rStyle w:val="13"/>
          <w:rFonts w:ascii="仿宋_GB2312" w:eastAsia="仿宋_GB2312" w:hAnsi="宋体" w:cs="宋体" w:hint="eastAsia"/>
          <w:b/>
          <w:color w:val="auto"/>
          <w:sz w:val="32"/>
          <w:szCs w:val="32"/>
          <w:u w:val="none"/>
        </w:rPr>
        <w:t>深入学习贯彻习近平新时代中国特色社会主义思想和党的十九大精神，推进党的理论创新成果入脑入心、思悟</w:t>
      </w:r>
      <w:proofErr w:type="gramStart"/>
      <w:r w:rsidRPr="00B35557">
        <w:rPr>
          <w:rStyle w:val="13"/>
          <w:rFonts w:ascii="仿宋_GB2312" w:eastAsia="仿宋_GB2312" w:hAnsi="宋体" w:cs="宋体" w:hint="eastAsia"/>
          <w:b/>
          <w:color w:val="auto"/>
          <w:sz w:val="32"/>
          <w:szCs w:val="32"/>
          <w:u w:val="none"/>
        </w:rPr>
        <w:t>践行</w:t>
      </w:r>
      <w:proofErr w:type="gramEnd"/>
      <w:r w:rsidRPr="00B35557">
        <w:rPr>
          <w:rStyle w:val="13"/>
          <w:rFonts w:ascii="仿宋_GB2312" w:eastAsia="仿宋_GB2312" w:hAnsi="宋体" w:cs="宋体" w:hint="eastAsia"/>
          <w:b/>
          <w:color w:val="auto"/>
          <w:sz w:val="32"/>
          <w:szCs w:val="32"/>
          <w:u w:val="none"/>
        </w:rPr>
        <w:t>取得新进展</w:t>
      </w:r>
    </w:p>
    <w:p w:rsidR="00CD359C" w:rsidRPr="00B35557" w:rsidRDefault="00F003C7" w:rsidP="00B35557">
      <w:pPr>
        <w:spacing w:line="560" w:lineRule="exact"/>
        <w:ind w:firstLineChars="200" w:firstLine="643"/>
        <w:contextualSpacing/>
        <w:rPr>
          <w:rFonts w:ascii="仿宋_GB2312" w:eastAsia="仿宋_GB2312" w:hAnsi="宋体" w:cs="宋体" w:hint="eastAsia"/>
          <w:sz w:val="32"/>
          <w:szCs w:val="32"/>
        </w:rPr>
      </w:pPr>
      <w:r w:rsidRPr="00B35557">
        <w:rPr>
          <w:rFonts w:ascii="仿宋_GB2312" w:eastAsia="仿宋_GB2312" w:hAnsi="宋体" w:cs="宋体" w:hint="eastAsia"/>
          <w:b/>
          <w:bCs/>
          <w:sz w:val="32"/>
          <w:szCs w:val="32"/>
        </w:rPr>
        <w:t>1.全面推进学习宣传贯彻落实。</w:t>
      </w:r>
      <w:r w:rsidRPr="00B35557">
        <w:rPr>
          <w:rFonts w:ascii="仿宋_GB2312" w:eastAsia="仿宋_GB2312" w:hAnsi="宋体" w:cs="宋体" w:hint="eastAsia"/>
          <w:sz w:val="32"/>
          <w:szCs w:val="32"/>
        </w:rPr>
        <w:t>按照学懂弄通做实要求，将持续深入学</w:t>
      </w:r>
      <w:proofErr w:type="gramStart"/>
      <w:r w:rsidRPr="00B35557">
        <w:rPr>
          <w:rFonts w:ascii="仿宋_GB2312" w:eastAsia="仿宋_GB2312" w:hAnsi="宋体" w:cs="宋体" w:hint="eastAsia"/>
          <w:sz w:val="32"/>
          <w:szCs w:val="32"/>
        </w:rPr>
        <w:t>习习近</w:t>
      </w:r>
      <w:proofErr w:type="gramEnd"/>
      <w:r w:rsidRPr="00B35557">
        <w:rPr>
          <w:rFonts w:ascii="仿宋_GB2312" w:eastAsia="仿宋_GB2312" w:hAnsi="宋体" w:cs="宋体" w:hint="eastAsia"/>
          <w:sz w:val="32"/>
          <w:szCs w:val="32"/>
        </w:rPr>
        <w:t>平新时代中国特色社会主义思想和党的十九大精神作为首要政治任务，实施习近平新时代中国特色社会主义思想大学习领航计划，扎实推进</w:t>
      </w:r>
      <w:proofErr w:type="gramStart"/>
      <w:r w:rsidRPr="00B35557">
        <w:rPr>
          <w:rFonts w:ascii="仿宋_GB2312" w:eastAsia="仿宋_GB2312" w:hAnsi="宋体" w:cs="宋体" w:hint="eastAsia"/>
          <w:sz w:val="32"/>
          <w:szCs w:val="32"/>
        </w:rPr>
        <w:t>进</w:t>
      </w:r>
      <w:proofErr w:type="gramEnd"/>
      <w:r w:rsidRPr="00B35557">
        <w:rPr>
          <w:rFonts w:ascii="仿宋_GB2312" w:eastAsia="仿宋_GB2312" w:hAnsi="宋体" w:cs="宋体" w:hint="eastAsia"/>
          <w:sz w:val="32"/>
          <w:szCs w:val="32"/>
        </w:rPr>
        <w:t>教材、进课堂、进头脑，融入各种教育教学活动。组织“习近平教育思想学悟行”“学习进行时”“行动进行时”系列宣传，扎实开展“爱国</w:t>
      </w:r>
      <w:r w:rsidRPr="00B35557">
        <w:rPr>
          <w:rFonts w:ascii="仿宋_GB2312" w:eastAsia="宋体" w:hAnsi="宋体" w:cs="宋体" w:hint="eastAsia"/>
          <w:sz w:val="32"/>
          <w:szCs w:val="32"/>
        </w:rPr>
        <w:t>•</w:t>
      </w:r>
      <w:r w:rsidRPr="00B35557">
        <w:rPr>
          <w:rFonts w:ascii="仿宋_GB2312" w:eastAsia="仿宋_GB2312" w:hAnsi="宋体" w:cs="宋体" w:hint="eastAsia"/>
          <w:sz w:val="32"/>
          <w:szCs w:val="32"/>
        </w:rPr>
        <w:t>奋斗”精神教育。建设并申报学习贯彻党的十九大精神“示范课堂”，</w:t>
      </w:r>
      <w:r w:rsidRPr="00B35557">
        <w:rPr>
          <w:rFonts w:ascii="仿宋_GB2312" w:eastAsia="仿宋_GB2312" w:hAnsi="宋体" w:cs="宋体" w:hint="eastAsia"/>
          <w:smallCaps/>
          <w:sz w:val="32"/>
          <w:szCs w:val="32"/>
        </w:rPr>
        <w:t>组</w:t>
      </w:r>
      <w:r w:rsidRPr="00B35557">
        <w:rPr>
          <w:rFonts w:ascii="仿宋_GB2312" w:eastAsia="仿宋_GB2312" w:hAnsi="宋体" w:cs="宋体" w:hint="eastAsia"/>
          <w:sz w:val="32"/>
          <w:szCs w:val="32"/>
        </w:rPr>
        <w:t>织开展不同层次、不同类型、不同形式的学习培训，组织党员领导干部、专家学者宣讲团，深入师生员工中间开展宣讲对谈活动，做到班</w:t>
      </w:r>
      <w:r w:rsidRPr="00B35557">
        <w:rPr>
          <w:rStyle w:val="11"/>
          <w:rFonts w:ascii="仿宋_GB2312" w:eastAsia="仿宋_GB2312" w:hAnsiTheme="minorEastAsia" w:hint="eastAsia"/>
          <w:color w:val="auto"/>
          <w:sz w:val="32"/>
          <w:szCs w:val="32"/>
          <w:u w:val="none"/>
        </w:rPr>
        <w:t>班讲、人人懂，实现师生员工全覆盖。组织全校</w:t>
      </w:r>
      <w:proofErr w:type="gramStart"/>
      <w:r w:rsidRPr="00B35557">
        <w:rPr>
          <w:rStyle w:val="11"/>
          <w:rFonts w:ascii="仿宋_GB2312" w:eastAsia="仿宋_GB2312" w:hAnsiTheme="minorEastAsia" w:hint="eastAsia"/>
          <w:color w:val="auto"/>
          <w:sz w:val="32"/>
          <w:szCs w:val="32"/>
          <w:u w:val="none"/>
        </w:rPr>
        <w:lastRenderedPageBreak/>
        <w:t>思政课</w:t>
      </w:r>
      <w:proofErr w:type="gramEnd"/>
      <w:r w:rsidRPr="00B35557">
        <w:rPr>
          <w:rStyle w:val="11"/>
          <w:rFonts w:ascii="仿宋_GB2312" w:eastAsia="仿宋_GB2312" w:hAnsiTheme="minorEastAsia" w:hint="eastAsia"/>
          <w:color w:val="auto"/>
          <w:sz w:val="32"/>
          <w:szCs w:val="32"/>
          <w:u w:val="none"/>
        </w:rPr>
        <w:t>教师、党支部书记、辅导员等学习贯彻习近平新时代中国特色社会主义思想集中轮训。深入开展“牢记时代使命，书写人生华章”等主题鲜明的党团日、社会实践、网络教育和典型人物宣传等活动。</w:t>
      </w:r>
      <w:r w:rsidRPr="00B35557">
        <w:rPr>
          <w:rFonts w:ascii="仿宋_GB2312" w:eastAsia="仿宋_GB2312" w:hAnsi="宋体" w:cs="宋体" w:hint="eastAsia"/>
          <w:sz w:val="32"/>
          <w:szCs w:val="32"/>
        </w:rPr>
        <w:t>组织召开全校师生员工学</w:t>
      </w:r>
      <w:proofErr w:type="gramStart"/>
      <w:r w:rsidRPr="00B35557">
        <w:rPr>
          <w:rFonts w:ascii="仿宋_GB2312" w:eastAsia="仿宋_GB2312" w:hAnsi="宋体" w:cs="宋体" w:hint="eastAsia"/>
          <w:sz w:val="32"/>
          <w:szCs w:val="32"/>
        </w:rPr>
        <w:t>习习近</w:t>
      </w:r>
      <w:proofErr w:type="gramEnd"/>
      <w:r w:rsidRPr="00B35557">
        <w:rPr>
          <w:rFonts w:ascii="仿宋_GB2312" w:eastAsia="仿宋_GB2312" w:hAnsi="宋体" w:cs="宋体" w:hint="eastAsia"/>
          <w:sz w:val="32"/>
          <w:szCs w:val="32"/>
        </w:rPr>
        <w:t>平新时代中国特色社会主义思想成果展示会。</w:t>
      </w:r>
      <w:r w:rsidRPr="00B35557">
        <w:rPr>
          <w:rStyle w:val="11"/>
          <w:rFonts w:ascii="仿宋_GB2312" w:eastAsia="仿宋_GB2312" w:hAnsiTheme="minorEastAsia" w:hint="eastAsia"/>
          <w:color w:val="auto"/>
          <w:sz w:val="32"/>
          <w:szCs w:val="32"/>
          <w:u w:val="none"/>
        </w:rPr>
        <w:t>发挥校院两级理论学习中心组带头示范作用，狠抓校院两级理论学习中心组学习制度的落实，重点加强二级单位理论学习中心组的学习计划、学习内容、学习效果的检查督促。抓好习近平新时代中国特色社会主义思想</w:t>
      </w:r>
      <w:r w:rsidRPr="00B35557">
        <w:rPr>
          <w:rFonts w:ascii="仿宋_GB2312" w:eastAsia="仿宋_GB2312" w:hAnsi="宋体" w:cs="宋体" w:hint="eastAsia"/>
          <w:sz w:val="32"/>
          <w:szCs w:val="32"/>
        </w:rPr>
        <w:t>研究院建设，不断深化研究阐释，力争出1-2项在全国有影响力的研究成果。探索在马克思主义理论一级学科中设立习近平教育思想研究方向，力争招收相关方向研究生。</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2.扎实开展“不忘初心、牢记使命”主题教育。</w:t>
      </w:r>
      <w:r w:rsidRPr="00B35557">
        <w:rPr>
          <w:rStyle w:val="11"/>
          <w:rFonts w:ascii="仿宋_GB2312" w:eastAsia="仿宋_GB2312" w:hAnsiTheme="minorEastAsia" w:hint="eastAsia"/>
          <w:color w:val="auto"/>
          <w:sz w:val="32"/>
          <w:szCs w:val="32"/>
          <w:u w:val="none"/>
        </w:rPr>
        <w:t>巩固和深化“两学一做”学习教育常态化制度化成效，持续推进“学、做、改、融、建”五项重点任务落实，严格落实党支部“三会一课”和“十个一”制度。根据中央、部党组统一部署，</w:t>
      </w:r>
      <w:r w:rsidR="005C4882" w:rsidRPr="00B35557">
        <w:rPr>
          <w:rStyle w:val="11"/>
          <w:rFonts w:ascii="仿宋_GB2312" w:eastAsia="仿宋_GB2312" w:hAnsiTheme="minorEastAsia" w:hint="eastAsia"/>
          <w:color w:val="auto"/>
          <w:sz w:val="32"/>
          <w:szCs w:val="32"/>
          <w:u w:val="none"/>
        </w:rPr>
        <w:t>精心组织</w:t>
      </w:r>
      <w:r w:rsidRPr="00B35557">
        <w:rPr>
          <w:rStyle w:val="11"/>
          <w:rFonts w:ascii="仿宋_GB2312" w:eastAsia="仿宋_GB2312" w:hAnsiTheme="minorEastAsia" w:hint="eastAsia"/>
          <w:color w:val="auto"/>
          <w:sz w:val="32"/>
          <w:szCs w:val="32"/>
          <w:u w:val="none"/>
        </w:rPr>
        <w:t>开展“不忘初心、牢记使命”主题教育，扎实做好“规定动作”，努力创新“自选动作”，使主题教育成为进一步统一思想、凝聚力量，同心写好合肥工大事业发展“奋进之笔”的过程。</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b/>
          <w:color w:val="auto"/>
          <w:sz w:val="32"/>
          <w:szCs w:val="32"/>
          <w:u w:val="none"/>
        </w:rPr>
      </w:pPr>
      <w:r w:rsidRPr="00B35557">
        <w:rPr>
          <w:rStyle w:val="11"/>
          <w:rFonts w:ascii="仿宋_GB2312" w:eastAsia="仿宋_GB2312" w:hAnsiTheme="minorEastAsia" w:hint="eastAsia"/>
          <w:b/>
          <w:color w:val="auto"/>
          <w:sz w:val="32"/>
          <w:szCs w:val="32"/>
          <w:u w:val="none"/>
        </w:rPr>
        <w:t>3.</w:t>
      </w:r>
      <w:r w:rsidRPr="00B35557">
        <w:rPr>
          <w:rStyle w:val="13"/>
          <w:rFonts w:ascii="仿宋_GB2312" w:eastAsia="仿宋_GB2312" w:hAnsi="宋体" w:cs="宋体" w:hint="eastAsia"/>
          <w:b/>
          <w:color w:val="auto"/>
          <w:sz w:val="32"/>
          <w:szCs w:val="32"/>
          <w:u w:val="none"/>
        </w:rPr>
        <w:t>大力加强思想政治工作和宣传工作。</w:t>
      </w:r>
      <w:r w:rsidRPr="00B35557">
        <w:rPr>
          <w:rStyle w:val="13"/>
          <w:rFonts w:ascii="仿宋_GB2312" w:eastAsia="仿宋_GB2312" w:hAnsi="宋体" w:cs="宋体" w:hint="eastAsia"/>
          <w:color w:val="auto"/>
          <w:sz w:val="32"/>
          <w:szCs w:val="32"/>
          <w:u w:val="none"/>
        </w:rPr>
        <w:t>深入推进中央31号文件精神和学校《关于加强和改进新形势下思想政治工作的实施意见》提出的“五大工程”、46条具体举措落地生根</w:t>
      </w:r>
      <w:r w:rsidR="00C45823" w:rsidRPr="00B35557">
        <w:rPr>
          <w:rStyle w:val="13"/>
          <w:rFonts w:ascii="仿宋_GB2312" w:eastAsia="仿宋_GB2312" w:hAnsi="宋体" w:cs="宋体" w:hint="eastAsia"/>
          <w:color w:val="auto"/>
          <w:sz w:val="32"/>
          <w:szCs w:val="32"/>
          <w:u w:val="none"/>
        </w:rPr>
        <w:t>。</w:t>
      </w:r>
      <w:r w:rsidRPr="00B35557">
        <w:rPr>
          <w:rStyle w:val="13"/>
          <w:rFonts w:ascii="仿宋_GB2312" w:eastAsia="仿宋_GB2312" w:hAnsi="宋体" w:cs="宋体" w:hint="eastAsia"/>
          <w:color w:val="auto"/>
          <w:sz w:val="32"/>
          <w:szCs w:val="32"/>
          <w:u w:val="none"/>
        </w:rPr>
        <w:t>落实《高校思想政治工作质量提升工程实施纲要》，推动“三全育人”综合改革，</w:t>
      </w:r>
      <w:r w:rsidR="00373CB2" w:rsidRPr="00B35557">
        <w:rPr>
          <w:rStyle w:val="13"/>
          <w:rFonts w:ascii="仿宋_GB2312" w:eastAsia="仿宋_GB2312" w:hAnsi="宋体" w:cs="宋体" w:hint="eastAsia"/>
          <w:color w:val="auto"/>
          <w:sz w:val="32"/>
          <w:szCs w:val="32"/>
          <w:u w:val="none"/>
        </w:rPr>
        <w:t>力争获</w:t>
      </w:r>
      <w:proofErr w:type="gramStart"/>
      <w:r w:rsidR="00373CB2" w:rsidRPr="00B35557">
        <w:rPr>
          <w:rStyle w:val="13"/>
          <w:rFonts w:ascii="仿宋_GB2312" w:eastAsia="仿宋_GB2312" w:hAnsi="宋体" w:cs="宋体" w:hint="eastAsia"/>
          <w:color w:val="auto"/>
          <w:sz w:val="32"/>
          <w:szCs w:val="32"/>
          <w:u w:val="none"/>
        </w:rPr>
        <w:t>批全国</w:t>
      </w:r>
      <w:proofErr w:type="gramEnd"/>
      <w:r w:rsidR="00373CB2" w:rsidRPr="00B35557">
        <w:rPr>
          <w:rStyle w:val="13"/>
          <w:rFonts w:ascii="仿宋_GB2312" w:eastAsia="仿宋_GB2312" w:hAnsi="宋体" w:cs="宋体" w:hint="eastAsia"/>
          <w:color w:val="auto"/>
          <w:sz w:val="32"/>
          <w:szCs w:val="32"/>
          <w:u w:val="none"/>
        </w:rPr>
        <w:t>高校示范校；</w:t>
      </w:r>
      <w:r w:rsidRPr="00B35557">
        <w:rPr>
          <w:rStyle w:val="13"/>
          <w:rFonts w:ascii="仿宋_GB2312" w:eastAsia="仿宋_GB2312" w:hAnsi="宋体" w:cs="宋体" w:hint="eastAsia"/>
          <w:color w:val="auto"/>
          <w:sz w:val="32"/>
          <w:szCs w:val="32"/>
          <w:u w:val="none"/>
        </w:rPr>
        <w:t>围绕“十个育人”，</w:t>
      </w:r>
      <w:r w:rsidR="00312DA9" w:rsidRPr="00B35557">
        <w:rPr>
          <w:rFonts w:ascii="仿宋_GB2312" w:eastAsia="仿宋_GB2312" w:hAnsi="Calibri" w:cs="Times New Roman" w:hint="eastAsia"/>
          <w:sz w:val="32"/>
          <w:szCs w:val="32"/>
        </w:rPr>
        <w:t>制定</w:t>
      </w:r>
      <w:r w:rsidR="00312DA9" w:rsidRPr="00B35557">
        <w:rPr>
          <w:rFonts w:ascii="仿宋_GB2312" w:eastAsia="仿宋_GB2312" w:hint="eastAsia"/>
          <w:sz w:val="32"/>
          <w:szCs w:val="32"/>
        </w:rPr>
        <w:t>实</w:t>
      </w:r>
      <w:r w:rsidR="00312DA9" w:rsidRPr="00B35557">
        <w:rPr>
          <w:rFonts w:ascii="仿宋_GB2312" w:eastAsia="仿宋_GB2312" w:hint="eastAsia"/>
          <w:sz w:val="32"/>
          <w:szCs w:val="32"/>
        </w:rPr>
        <w:lastRenderedPageBreak/>
        <w:t>施</w:t>
      </w:r>
      <w:r w:rsidR="00312DA9" w:rsidRPr="00B35557">
        <w:rPr>
          <w:rFonts w:ascii="仿宋_GB2312" w:eastAsia="仿宋_GB2312" w:hAnsi="Calibri" w:cs="Times New Roman" w:hint="eastAsia"/>
          <w:sz w:val="32"/>
          <w:szCs w:val="32"/>
        </w:rPr>
        <w:t>《合肥工业大学思想政治工作质量提升工程任务书》</w:t>
      </w:r>
      <w:r w:rsidR="00312DA9" w:rsidRPr="00B35557">
        <w:rPr>
          <w:rFonts w:ascii="仿宋_GB2312" w:eastAsia="仿宋_GB2312" w:hint="eastAsia"/>
          <w:sz w:val="32"/>
          <w:szCs w:val="32"/>
        </w:rPr>
        <w:t>，</w:t>
      </w:r>
      <w:r w:rsidR="00373CB2" w:rsidRPr="00B35557">
        <w:rPr>
          <w:rStyle w:val="13"/>
          <w:rFonts w:ascii="仿宋_GB2312" w:eastAsia="仿宋_GB2312" w:hAnsi="宋体" w:cs="宋体" w:hint="eastAsia"/>
          <w:color w:val="auto"/>
          <w:sz w:val="32"/>
          <w:szCs w:val="32"/>
          <w:u w:val="none"/>
        </w:rPr>
        <w:t>建立提升思想政治工作质量的长效机制</w:t>
      </w:r>
      <w:r w:rsidRPr="00B35557">
        <w:rPr>
          <w:rStyle w:val="13"/>
          <w:rFonts w:ascii="仿宋_GB2312" w:eastAsia="仿宋_GB2312" w:hAnsi="宋体" w:cs="宋体" w:hint="eastAsia"/>
          <w:color w:val="auto"/>
          <w:sz w:val="32"/>
          <w:szCs w:val="32"/>
          <w:u w:val="none"/>
        </w:rPr>
        <w:t>。推动以“课程思政”为目标的课堂教学改革，培育选树一批“学科育人示范课程”。加强教材使用和课堂教学管理，继续做好相关课程统一使用马工程教材工作。扎实开展“走转改”，讲好工大故事，传播工大声音，重点围绕纪念改革开放40周年，深入挖掘</w:t>
      </w:r>
      <w:r w:rsidR="00315F1F" w:rsidRPr="00B35557">
        <w:rPr>
          <w:rStyle w:val="13"/>
          <w:rFonts w:ascii="仿宋_GB2312" w:eastAsia="仿宋_GB2312" w:hAnsi="宋体" w:cs="宋体" w:hint="eastAsia"/>
          <w:color w:val="auto"/>
          <w:sz w:val="32"/>
          <w:szCs w:val="32"/>
          <w:u w:val="none"/>
        </w:rPr>
        <w:t>学校</w:t>
      </w:r>
      <w:r w:rsidRPr="00B35557">
        <w:rPr>
          <w:rStyle w:val="13"/>
          <w:rFonts w:ascii="仿宋_GB2312" w:eastAsia="仿宋_GB2312" w:hAnsi="宋体" w:cs="宋体" w:hint="eastAsia"/>
          <w:color w:val="auto"/>
          <w:sz w:val="32"/>
          <w:szCs w:val="32"/>
          <w:u w:val="none"/>
        </w:rPr>
        <w:t>改革开放40年来艰苦奋斗、自强不息的感人故事，广泛深入宣传学校在人才培养、科学研究、社会服务等方面取得的突出成绩。完善新媒体联盟机制，进一步提升学校新媒体平台影响力。加强“金色航线”、学校官微、“工大学子网”、“微言合工大”等网络载体建设，持续优化“两班一网”</w:t>
      </w:r>
      <w:proofErr w:type="gramStart"/>
      <w:r w:rsidRPr="00B35557">
        <w:rPr>
          <w:rStyle w:val="13"/>
          <w:rFonts w:ascii="仿宋_GB2312" w:eastAsia="仿宋_GB2312" w:hAnsi="宋体" w:cs="宋体" w:hint="eastAsia"/>
          <w:color w:val="auto"/>
          <w:sz w:val="32"/>
          <w:szCs w:val="32"/>
          <w:u w:val="none"/>
        </w:rPr>
        <w:t>思政教育</w:t>
      </w:r>
      <w:proofErr w:type="gramEnd"/>
      <w:r w:rsidRPr="00B35557">
        <w:rPr>
          <w:rStyle w:val="13"/>
          <w:rFonts w:ascii="仿宋_GB2312" w:eastAsia="仿宋_GB2312" w:hAnsi="宋体" w:cs="宋体" w:hint="eastAsia"/>
          <w:color w:val="auto"/>
          <w:sz w:val="32"/>
          <w:szCs w:val="32"/>
          <w:u w:val="none"/>
        </w:rPr>
        <w:t>平台。加强与校外媒体的合作，拓宽对外新闻宣传渠道，提高学校的影响力和美誉度。</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4.深入实施社会主义核心价值观引领。</w:t>
      </w:r>
      <w:r w:rsidRPr="00B35557">
        <w:rPr>
          <w:rStyle w:val="11"/>
          <w:rFonts w:ascii="仿宋_GB2312" w:eastAsia="仿宋_GB2312" w:hAnsiTheme="minorEastAsia" w:hint="eastAsia"/>
          <w:color w:val="auto"/>
          <w:sz w:val="32"/>
          <w:szCs w:val="32"/>
          <w:u w:val="none"/>
        </w:rPr>
        <w:t>推进培育和</w:t>
      </w:r>
      <w:proofErr w:type="gramStart"/>
      <w:r w:rsidRPr="00B35557">
        <w:rPr>
          <w:rStyle w:val="11"/>
          <w:rFonts w:ascii="仿宋_GB2312" w:eastAsia="仿宋_GB2312" w:hAnsiTheme="minorEastAsia" w:hint="eastAsia"/>
          <w:color w:val="auto"/>
          <w:sz w:val="32"/>
          <w:szCs w:val="32"/>
          <w:u w:val="none"/>
        </w:rPr>
        <w:t>践行</w:t>
      </w:r>
      <w:proofErr w:type="gramEnd"/>
      <w:r w:rsidRPr="00B35557">
        <w:rPr>
          <w:rStyle w:val="11"/>
          <w:rFonts w:ascii="仿宋_GB2312" w:eastAsia="仿宋_GB2312" w:hAnsiTheme="minorEastAsia" w:hint="eastAsia"/>
          <w:color w:val="auto"/>
          <w:sz w:val="32"/>
          <w:szCs w:val="32"/>
          <w:u w:val="none"/>
        </w:rPr>
        <w:t>社会主义核心价值观长效机制建设，综合运用理论宣讲、实践养成、文化熏陶、示范引领、制度保障、研究宣传等方式，把社会主义核心价值观融入日常思想政治教育全过程，落实到行为养成和管理服务各环节。推进“文明修身计划”“先进模范领航计划”“岗位锻炼计划”，开展校园、教室、宿舍、餐厅、网络文明修身活动，分年级明确</w:t>
      </w:r>
      <w:proofErr w:type="gramStart"/>
      <w:r w:rsidRPr="00B35557">
        <w:rPr>
          <w:rStyle w:val="11"/>
          <w:rFonts w:ascii="仿宋_GB2312" w:eastAsia="仿宋_GB2312" w:hAnsiTheme="minorEastAsia" w:hint="eastAsia"/>
          <w:color w:val="auto"/>
          <w:sz w:val="32"/>
          <w:szCs w:val="32"/>
          <w:u w:val="none"/>
        </w:rPr>
        <w:t>践行</w:t>
      </w:r>
      <w:proofErr w:type="gramEnd"/>
      <w:r w:rsidRPr="00B35557">
        <w:rPr>
          <w:rStyle w:val="11"/>
          <w:rFonts w:ascii="仿宋_GB2312" w:eastAsia="仿宋_GB2312" w:hAnsiTheme="minorEastAsia" w:hint="eastAsia"/>
          <w:color w:val="auto"/>
          <w:sz w:val="32"/>
          <w:szCs w:val="32"/>
          <w:u w:val="none"/>
        </w:rPr>
        <w:t>重点，设岗位、建团队、亮身份、作奉献，将</w:t>
      </w:r>
      <w:proofErr w:type="gramStart"/>
      <w:r w:rsidRPr="00B35557">
        <w:rPr>
          <w:rStyle w:val="11"/>
          <w:rFonts w:ascii="仿宋_GB2312" w:eastAsia="仿宋_GB2312" w:hAnsiTheme="minorEastAsia" w:hint="eastAsia"/>
          <w:color w:val="auto"/>
          <w:sz w:val="32"/>
          <w:szCs w:val="32"/>
          <w:u w:val="none"/>
        </w:rPr>
        <w:t>践行</w:t>
      </w:r>
      <w:proofErr w:type="gramEnd"/>
      <w:r w:rsidRPr="00B35557">
        <w:rPr>
          <w:rStyle w:val="11"/>
          <w:rFonts w:ascii="仿宋_GB2312" w:eastAsia="仿宋_GB2312" w:hAnsiTheme="minorEastAsia" w:hint="eastAsia"/>
          <w:color w:val="auto"/>
          <w:sz w:val="32"/>
          <w:szCs w:val="32"/>
          <w:u w:val="none"/>
        </w:rPr>
        <w:t>要求</w:t>
      </w:r>
      <w:proofErr w:type="gramStart"/>
      <w:r w:rsidRPr="00B35557">
        <w:rPr>
          <w:rStyle w:val="11"/>
          <w:rFonts w:ascii="仿宋_GB2312" w:eastAsia="仿宋_GB2312" w:hAnsiTheme="minorEastAsia" w:hint="eastAsia"/>
          <w:color w:val="auto"/>
          <w:sz w:val="32"/>
          <w:szCs w:val="32"/>
          <w:u w:val="none"/>
        </w:rPr>
        <w:t>落细落小落实</w:t>
      </w:r>
      <w:proofErr w:type="gramEnd"/>
      <w:r w:rsidRPr="00B35557">
        <w:rPr>
          <w:rStyle w:val="11"/>
          <w:rFonts w:ascii="仿宋_GB2312" w:eastAsia="仿宋_GB2312" w:hAnsiTheme="minorEastAsia" w:hint="eastAsia"/>
          <w:color w:val="auto"/>
          <w:sz w:val="32"/>
          <w:szCs w:val="32"/>
          <w:u w:val="none"/>
        </w:rPr>
        <w:t>。</w:t>
      </w:r>
    </w:p>
    <w:p w:rsidR="00EE0A0B" w:rsidRPr="00B35557" w:rsidRDefault="00F003C7" w:rsidP="00B35557">
      <w:pPr>
        <w:spacing w:line="560" w:lineRule="exact"/>
        <w:ind w:firstLineChars="200" w:firstLine="643"/>
        <w:contextualSpacing/>
        <w:rPr>
          <w:rStyle w:val="13"/>
          <w:rFonts w:ascii="仿宋_GB2312" w:eastAsia="仿宋_GB2312" w:hAnsi="宋体" w:cs="宋体" w:hint="eastAsia"/>
          <w:color w:val="auto"/>
          <w:sz w:val="32"/>
          <w:szCs w:val="32"/>
          <w:u w:val="none"/>
        </w:rPr>
      </w:pPr>
      <w:r w:rsidRPr="00B35557">
        <w:rPr>
          <w:rStyle w:val="11"/>
          <w:rFonts w:ascii="仿宋_GB2312" w:eastAsia="仿宋_GB2312" w:hAnsiTheme="minorEastAsia" w:hint="eastAsia"/>
          <w:b/>
          <w:color w:val="auto"/>
          <w:sz w:val="32"/>
          <w:szCs w:val="32"/>
          <w:u w:val="none"/>
        </w:rPr>
        <w:t>5.</w:t>
      </w:r>
      <w:r w:rsidRPr="00B35557">
        <w:rPr>
          <w:rStyle w:val="13"/>
          <w:rFonts w:ascii="仿宋_GB2312" w:eastAsia="仿宋_GB2312" w:hAnsi="宋体" w:cs="宋体" w:hint="eastAsia"/>
          <w:b/>
          <w:color w:val="auto"/>
          <w:sz w:val="32"/>
          <w:szCs w:val="32"/>
          <w:u w:val="none"/>
        </w:rPr>
        <w:t>牢牢把握意识形态工作的领导权管理权话语权。</w:t>
      </w:r>
      <w:r w:rsidRPr="00B35557">
        <w:rPr>
          <w:rStyle w:val="13"/>
          <w:rFonts w:ascii="仿宋_GB2312" w:eastAsia="仿宋_GB2312" w:hAnsiTheme="minorEastAsia" w:hint="eastAsia"/>
          <w:color w:val="auto"/>
          <w:sz w:val="32"/>
          <w:szCs w:val="32"/>
          <w:u w:val="none"/>
        </w:rPr>
        <w:t>强化各基层党委（党总支、直属党支部）意识形态工作责任制，开展落实情况督查及意识形态工作内</w:t>
      </w:r>
      <w:proofErr w:type="gramStart"/>
      <w:r w:rsidRPr="00B35557">
        <w:rPr>
          <w:rStyle w:val="13"/>
          <w:rFonts w:ascii="仿宋_GB2312" w:eastAsia="仿宋_GB2312" w:hAnsiTheme="minorEastAsia" w:hint="eastAsia"/>
          <w:color w:val="auto"/>
          <w:sz w:val="32"/>
          <w:szCs w:val="32"/>
          <w:u w:val="none"/>
        </w:rPr>
        <w:t>审内巡</w:t>
      </w:r>
      <w:proofErr w:type="gramEnd"/>
      <w:r w:rsidRPr="00B35557">
        <w:rPr>
          <w:rStyle w:val="13"/>
          <w:rFonts w:ascii="仿宋_GB2312" w:eastAsia="仿宋_GB2312" w:hAnsiTheme="minorEastAsia" w:hint="eastAsia"/>
          <w:color w:val="auto"/>
          <w:sz w:val="32"/>
          <w:szCs w:val="32"/>
          <w:u w:val="none"/>
        </w:rPr>
        <w:t>。加强思想理论阵地、新闻宣传阵地、课堂</w:t>
      </w:r>
      <w:r w:rsidRPr="00B35557">
        <w:rPr>
          <w:rStyle w:val="13"/>
          <w:rFonts w:ascii="仿宋_GB2312" w:eastAsia="仿宋_GB2312" w:hAnsi="宋体" w:cs="宋体" w:hint="eastAsia"/>
          <w:color w:val="auto"/>
          <w:sz w:val="32"/>
          <w:szCs w:val="32"/>
          <w:u w:val="none"/>
        </w:rPr>
        <w:t>教学阵地等各类阵地管理制度建设，严格</w:t>
      </w:r>
      <w:r w:rsidRPr="00B35557">
        <w:rPr>
          <w:rStyle w:val="13"/>
          <w:rFonts w:ascii="仿宋_GB2312" w:eastAsia="仿宋_GB2312" w:hAnsi="宋体" w:cs="宋体" w:hint="eastAsia"/>
          <w:color w:val="auto"/>
          <w:sz w:val="32"/>
          <w:szCs w:val="32"/>
          <w:u w:val="none"/>
        </w:rPr>
        <w:lastRenderedPageBreak/>
        <w:t>落实“一会一报”制度和各类刊物、新媒体的审批、备案和登记制度。启动安徽省教育系统舆情分析研究中心建设。坚决防止宗教在校园渗透。</w:t>
      </w:r>
    </w:p>
    <w:p w:rsidR="00CD359C" w:rsidRPr="00B35557" w:rsidRDefault="00F003C7" w:rsidP="00B35557">
      <w:pPr>
        <w:spacing w:line="560" w:lineRule="exact"/>
        <w:ind w:firstLineChars="200" w:firstLine="643"/>
        <w:contextualSpacing/>
        <w:rPr>
          <w:rStyle w:val="13"/>
          <w:rFonts w:ascii="仿宋_GB2312" w:eastAsia="仿宋_GB2312" w:hAnsi="宋体" w:hint="eastAsia"/>
          <w:bCs/>
          <w:color w:val="auto"/>
          <w:sz w:val="32"/>
          <w:szCs w:val="32"/>
          <w:u w:val="none"/>
        </w:rPr>
      </w:pPr>
      <w:r w:rsidRPr="00B35557">
        <w:rPr>
          <w:rStyle w:val="13"/>
          <w:rFonts w:ascii="仿宋_GB2312" w:eastAsia="仿宋_GB2312" w:hAnsi="宋体" w:cs="宋体" w:hint="eastAsia"/>
          <w:b/>
          <w:color w:val="auto"/>
          <w:sz w:val="32"/>
          <w:szCs w:val="32"/>
          <w:u w:val="none"/>
        </w:rPr>
        <w:t>6.实施师德师风建设工程。</w:t>
      </w:r>
      <w:r w:rsidR="00EE0A0B" w:rsidRPr="00B35557">
        <w:rPr>
          <w:rStyle w:val="13"/>
          <w:rFonts w:ascii="仿宋_GB2312" w:eastAsia="仿宋_GB2312" w:hAnsi="宋体" w:cs="宋体" w:hint="eastAsia"/>
          <w:bCs/>
          <w:color w:val="auto"/>
          <w:sz w:val="32"/>
          <w:szCs w:val="32"/>
          <w:u w:val="none"/>
        </w:rPr>
        <w:t>贯彻落实</w:t>
      </w:r>
      <w:r w:rsidR="001A5068" w:rsidRPr="00B35557">
        <w:rPr>
          <w:rStyle w:val="13"/>
          <w:rFonts w:ascii="仿宋_GB2312" w:eastAsia="仿宋_GB2312" w:hAnsi="宋体" w:cs="宋体" w:hint="eastAsia"/>
          <w:bCs/>
          <w:color w:val="auto"/>
          <w:sz w:val="32"/>
          <w:szCs w:val="32"/>
          <w:u w:val="none"/>
        </w:rPr>
        <w:t>中共中央国务院</w:t>
      </w:r>
      <w:r w:rsidR="00EE0A0B" w:rsidRPr="00B35557">
        <w:rPr>
          <w:rStyle w:val="13"/>
          <w:rFonts w:ascii="仿宋_GB2312" w:eastAsia="仿宋_GB2312" w:hAnsi="宋体" w:cs="宋体" w:hint="eastAsia"/>
          <w:bCs/>
          <w:color w:val="auto"/>
          <w:sz w:val="32"/>
          <w:szCs w:val="32"/>
          <w:u w:val="none"/>
        </w:rPr>
        <w:t>《</w:t>
      </w:r>
      <w:r w:rsidR="001A5068" w:rsidRPr="00B35557">
        <w:rPr>
          <w:rStyle w:val="13"/>
          <w:rFonts w:ascii="仿宋_GB2312" w:eastAsia="仿宋_GB2312" w:hAnsi="宋体" w:cs="宋体" w:hint="eastAsia"/>
          <w:bCs/>
          <w:color w:val="auto"/>
          <w:sz w:val="32"/>
          <w:szCs w:val="32"/>
          <w:u w:val="none"/>
        </w:rPr>
        <w:t>关于</w:t>
      </w:r>
      <w:r w:rsidR="00EE0A0B" w:rsidRPr="00B35557">
        <w:rPr>
          <w:rStyle w:val="13"/>
          <w:rFonts w:ascii="仿宋_GB2312" w:eastAsia="仿宋_GB2312" w:hAnsi="宋体" w:cs="宋体" w:hint="eastAsia"/>
          <w:bCs/>
          <w:color w:val="auto"/>
          <w:sz w:val="32"/>
          <w:szCs w:val="32"/>
          <w:u w:val="none"/>
        </w:rPr>
        <w:t>全面深化新时代教师队伍建设改革</w:t>
      </w:r>
      <w:r w:rsidR="00EE0A0B" w:rsidRPr="00B35557">
        <w:rPr>
          <w:rStyle w:val="13"/>
          <w:rFonts w:ascii="仿宋_GB2312" w:eastAsia="仿宋_GB2312" w:hAnsi="宋体" w:hint="eastAsia"/>
          <w:bCs/>
          <w:color w:val="auto"/>
          <w:sz w:val="32"/>
          <w:szCs w:val="32"/>
          <w:u w:val="none"/>
        </w:rPr>
        <w:t>的意见》</w:t>
      </w:r>
      <w:r w:rsidR="001A5068" w:rsidRPr="00B35557">
        <w:rPr>
          <w:rStyle w:val="13"/>
          <w:rFonts w:ascii="仿宋_GB2312" w:eastAsia="仿宋_GB2312" w:hAnsi="宋体" w:hint="eastAsia"/>
          <w:bCs/>
          <w:color w:val="auto"/>
          <w:sz w:val="32"/>
          <w:szCs w:val="32"/>
          <w:u w:val="none"/>
        </w:rPr>
        <w:t>和教育部</w:t>
      </w:r>
      <w:r w:rsidR="00EE0A0B" w:rsidRPr="00B35557">
        <w:rPr>
          <w:rStyle w:val="13"/>
          <w:rFonts w:ascii="仿宋_GB2312" w:eastAsia="仿宋_GB2312" w:hAnsi="宋体" w:hint="eastAsia"/>
          <w:bCs/>
          <w:color w:val="auto"/>
          <w:sz w:val="32"/>
          <w:szCs w:val="32"/>
          <w:u w:val="none"/>
        </w:rPr>
        <w:t>《关于全面落实研究生导师立德树人职责的意见》，制定新时代学校教师队伍建设的实施意见。</w:t>
      </w:r>
      <w:r w:rsidRPr="00B35557">
        <w:rPr>
          <w:rStyle w:val="13"/>
          <w:rFonts w:ascii="仿宋_GB2312" w:eastAsia="仿宋_GB2312" w:hAnsi="宋体" w:hint="eastAsia"/>
          <w:bCs/>
          <w:color w:val="auto"/>
          <w:sz w:val="32"/>
          <w:szCs w:val="32"/>
          <w:u w:val="none"/>
        </w:rPr>
        <w:t>以建设高素质专业化创新型教师队伍为目标，遵循教育规律和教师成长发展规律，把提高教师思想政治素质和职业道德水平摆在首要位置，突出全员全方位全过程师德养成，推动教师成为先进思想文化的传播者、党执政的坚定支持者、学生健康成长的指导者。健全师德建设长效机制，推动师德建设常态化长效化</w:t>
      </w:r>
      <w:r w:rsidR="0029589D" w:rsidRPr="00B35557">
        <w:rPr>
          <w:rStyle w:val="13"/>
          <w:rFonts w:ascii="仿宋_GB2312" w:eastAsia="仿宋_GB2312" w:hAnsi="宋体" w:hint="eastAsia"/>
          <w:bCs/>
          <w:color w:val="auto"/>
          <w:sz w:val="32"/>
          <w:szCs w:val="32"/>
          <w:u w:val="none"/>
        </w:rPr>
        <w:t>。</w:t>
      </w:r>
      <w:r w:rsidRPr="00B35557">
        <w:rPr>
          <w:rStyle w:val="13"/>
          <w:rFonts w:ascii="仿宋_GB2312" w:eastAsia="仿宋_GB2312" w:hAnsi="宋体" w:hint="eastAsia"/>
          <w:bCs/>
          <w:color w:val="auto"/>
          <w:sz w:val="32"/>
          <w:szCs w:val="32"/>
          <w:u w:val="none"/>
        </w:rPr>
        <w:t>制定新时代教师职业行为规范。进一步提升教师思想政治素质和师德涵养，树立正确的历史观、民族观、国家观、文化观，坚定</w:t>
      </w:r>
      <w:r w:rsidR="001E7525" w:rsidRPr="00B35557">
        <w:rPr>
          <w:rStyle w:val="13"/>
          <w:rFonts w:ascii="仿宋_GB2312" w:eastAsia="仿宋_GB2312" w:hAnsi="宋体" w:hint="eastAsia"/>
          <w:bCs/>
          <w:color w:val="auto"/>
          <w:sz w:val="32"/>
          <w:szCs w:val="32"/>
          <w:u w:val="none"/>
        </w:rPr>
        <w:t>“四个自信”</w:t>
      </w:r>
      <w:r w:rsidRPr="00B35557">
        <w:rPr>
          <w:rStyle w:val="13"/>
          <w:rFonts w:ascii="仿宋_GB2312" w:eastAsia="仿宋_GB2312" w:hAnsi="宋体" w:hint="eastAsia"/>
          <w:bCs/>
          <w:color w:val="auto"/>
          <w:sz w:val="32"/>
          <w:szCs w:val="32"/>
          <w:u w:val="none"/>
        </w:rPr>
        <w:t>，自觉</w:t>
      </w:r>
      <w:proofErr w:type="gramStart"/>
      <w:r w:rsidRPr="00B35557">
        <w:rPr>
          <w:rStyle w:val="13"/>
          <w:rFonts w:ascii="仿宋_GB2312" w:eastAsia="仿宋_GB2312" w:hAnsi="宋体" w:hint="eastAsia"/>
          <w:bCs/>
          <w:color w:val="auto"/>
          <w:sz w:val="32"/>
          <w:szCs w:val="32"/>
          <w:u w:val="none"/>
        </w:rPr>
        <w:t>践行</w:t>
      </w:r>
      <w:proofErr w:type="gramEnd"/>
      <w:r w:rsidRPr="00B35557">
        <w:rPr>
          <w:rStyle w:val="13"/>
          <w:rFonts w:ascii="仿宋_GB2312" w:eastAsia="仿宋_GB2312" w:hAnsi="宋体" w:hint="eastAsia"/>
          <w:bCs/>
          <w:color w:val="auto"/>
          <w:sz w:val="32"/>
          <w:szCs w:val="32"/>
          <w:u w:val="none"/>
        </w:rPr>
        <w:t>“四个统一”，争做“四有”好教师，带头</w:t>
      </w:r>
      <w:proofErr w:type="gramStart"/>
      <w:r w:rsidRPr="00B35557">
        <w:rPr>
          <w:rStyle w:val="13"/>
          <w:rFonts w:ascii="仿宋_GB2312" w:eastAsia="仿宋_GB2312" w:hAnsi="宋体" w:hint="eastAsia"/>
          <w:bCs/>
          <w:color w:val="auto"/>
          <w:sz w:val="32"/>
          <w:szCs w:val="32"/>
          <w:u w:val="none"/>
        </w:rPr>
        <w:t>践行</w:t>
      </w:r>
      <w:proofErr w:type="gramEnd"/>
      <w:r w:rsidRPr="00B35557">
        <w:rPr>
          <w:rStyle w:val="13"/>
          <w:rFonts w:ascii="仿宋_GB2312" w:eastAsia="仿宋_GB2312" w:hAnsi="宋体" w:hint="eastAsia"/>
          <w:bCs/>
          <w:color w:val="auto"/>
          <w:sz w:val="32"/>
          <w:szCs w:val="32"/>
          <w:u w:val="none"/>
        </w:rPr>
        <w:t>社会主义核心价值观，全心全意做学生锤炼品格、学习知识、创新思维、奉献祖国的引路人。选树宣传优秀教师，做好教书育人楷模遴选活动。强化各基层党委和教师党支部师德师风建设工作责任制，发挥教师党支部在年度考核、职称晋升、专家推荐等工作中的审核把关作用，对违背师德师风“红七条”行为一票否决。建立师德失</w:t>
      </w:r>
      <w:proofErr w:type="gramStart"/>
      <w:r w:rsidRPr="00B35557">
        <w:rPr>
          <w:rStyle w:val="13"/>
          <w:rFonts w:ascii="仿宋_GB2312" w:eastAsia="仿宋_GB2312" w:hAnsi="宋体" w:hint="eastAsia"/>
          <w:bCs/>
          <w:color w:val="auto"/>
          <w:sz w:val="32"/>
          <w:szCs w:val="32"/>
          <w:u w:val="none"/>
        </w:rPr>
        <w:t>范</w:t>
      </w:r>
      <w:proofErr w:type="gramEnd"/>
      <w:r w:rsidRPr="00B35557">
        <w:rPr>
          <w:rStyle w:val="13"/>
          <w:rFonts w:ascii="仿宋_GB2312" w:eastAsia="仿宋_GB2312" w:hAnsi="宋体" w:hint="eastAsia"/>
          <w:bCs/>
          <w:color w:val="auto"/>
          <w:sz w:val="32"/>
          <w:szCs w:val="32"/>
          <w:u w:val="none"/>
        </w:rPr>
        <w:t>曝光平台和定期通报制度。</w:t>
      </w:r>
    </w:p>
    <w:p w:rsidR="00CD359C" w:rsidRPr="00B35557" w:rsidRDefault="00F003C7" w:rsidP="00B35557">
      <w:pPr>
        <w:spacing w:line="560" w:lineRule="exact"/>
        <w:ind w:firstLineChars="200" w:firstLine="643"/>
        <w:contextualSpacing/>
        <w:rPr>
          <w:rStyle w:val="13"/>
          <w:rFonts w:ascii="仿宋_GB2312" w:eastAsia="仿宋_GB2312" w:hAnsi="宋体" w:cs="宋体" w:hint="eastAsia"/>
          <w:color w:val="auto"/>
          <w:sz w:val="32"/>
          <w:szCs w:val="32"/>
          <w:u w:val="none"/>
        </w:rPr>
      </w:pPr>
      <w:r w:rsidRPr="00B35557">
        <w:rPr>
          <w:rStyle w:val="13"/>
          <w:rFonts w:ascii="仿宋_GB2312" w:eastAsia="仿宋_GB2312" w:hAnsi="宋体" w:cs="宋体" w:hint="eastAsia"/>
          <w:b/>
          <w:color w:val="auto"/>
          <w:sz w:val="32"/>
          <w:szCs w:val="32"/>
          <w:u w:val="none"/>
        </w:rPr>
        <w:t>7.加强校园文化建设。</w:t>
      </w:r>
      <w:r w:rsidRPr="00B35557">
        <w:rPr>
          <w:rStyle w:val="11"/>
          <w:rFonts w:ascii="仿宋_GB2312" w:eastAsia="仿宋_GB2312" w:hAnsiTheme="minorEastAsia" w:hint="eastAsia"/>
          <w:color w:val="auto"/>
          <w:sz w:val="32"/>
          <w:szCs w:val="32"/>
          <w:u w:val="none"/>
        </w:rPr>
        <w:t>强化校训、校歌、校史的育人功能，大力弘扬“爱国爱校、笃学问道、团结合作、尽己奉献、追求一流”的校园文化。</w:t>
      </w:r>
      <w:r w:rsidRPr="00B35557">
        <w:rPr>
          <w:rStyle w:val="13"/>
          <w:rFonts w:ascii="仿宋_GB2312" w:eastAsia="仿宋_GB2312" w:hAnsi="宋体" w:cs="宋体" w:hint="eastAsia"/>
          <w:color w:val="auto"/>
          <w:sz w:val="32"/>
          <w:szCs w:val="32"/>
          <w:u w:val="none"/>
        </w:rPr>
        <w:t>巩固首届文明校园建设成果，推进</w:t>
      </w:r>
      <w:r w:rsidR="001A5068" w:rsidRPr="00B35557">
        <w:rPr>
          <w:rStyle w:val="13"/>
          <w:rFonts w:ascii="仿宋_GB2312" w:eastAsia="仿宋_GB2312" w:hAnsi="宋体" w:cs="宋体" w:hint="eastAsia"/>
          <w:color w:val="auto"/>
          <w:sz w:val="32"/>
          <w:szCs w:val="32"/>
          <w:u w:val="none"/>
        </w:rPr>
        <w:t>平安文</w:t>
      </w:r>
      <w:r w:rsidR="001A5068" w:rsidRPr="00B35557">
        <w:rPr>
          <w:rStyle w:val="13"/>
          <w:rFonts w:ascii="仿宋_GB2312" w:eastAsia="仿宋_GB2312" w:hAnsi="宋体" w:cs="宋体" w:hint="eastAsia"/>
          <w:color w:val="auto"/>
          <w:sz w:val="32"/>
          <w:szCs w:val="32"/>
          <w:u w:val="none"/>
        </w:rPr>
        <w:lastRenderedPageBreak/>
        <w:t>明</w:t>
      </w:r>
      <w:r w:rsidRPr="00B35557">
        <w:rPr>
          <w:rStyle w:val="13"/>
          <w:rFonts w:ascii="仿宋_GB2312" w:eastAsia="仿宋_GB2312" w:hAnsi="宋体" w:cs="宋体" w:hint="eastAsia"/>
          <w:color w:val="auto"/>
          <w:sz w:val="32"/>
          <w:szCs w:val="32"/>
          <w:u w:val="none"/>
        </w:rPr>
        <w:t>和谐校园建设。完善“传播</w:t>
      </w:r>
      <w:r w:rsidRPr="00B35557">
        <w:rPr>
          <w:rStyle w:val="13"/>
          <w:rFonts w:ascii="仿宋_GB2312" w:eastAsia="宋体" w:hAnsi="宋体" w:cs="宋体" w:hint="eastAsia"/>
          <w:color w:val="auto"/>
          <w:sz w:val="32"/>
          <w:szCs w:val="32"/>
          <w:u w:val="none"/>
        </w:rPr>
        <w:t>•</w:t>
      </w:r>
      <w:r w:rsidRPr="00B35557">
        <w:rPr>
          <w:rStyle w:val="13"/>
          <w:rFonts w:ascii="仿宋_GB2312" w:eastAsia="仿宋_GB2312" w:hAnsi="宋体" w:cs="宋体" w:hint="eastAsia"/>
          <w:color w:val="auto"/>
          <w:sz w:val="32"/>
          <w:szCs w:val="32"/>
          <w:u w:val="none"/>
        </w:rPr>
        <w:t>诵读</w:t>
      </w:r>
      <w:r w:rsidRPr="00B35557">
        <w:rPr>
          <w:rStyle w:val="13"/>
          <w:rFonts w:ascii="仿宋_GB2312" w:eastAsia="宋体" w:hAnsi="宋体" w:cs="宋体" w:hint="eastAsia"/>
          <w:color w:val="auto"/>
          <w:sz w:val="32"/>
          <w:szCs w:val="32"/>
          <w:u w:val="none"/>
        </w:rPr>
        <w:t>•</w:t>
      </w:r>
      <w:r w:rsidRPr="00B35557">
        <w:rPr>
          <w:rStyle w:val="13"/>
          <w:rFonts w:ascii="仿宋_GB2312" w:eastAsia="仿宋_GB2312" w:hAnsi="宋体" w:cs="宋体" w:hint="eastAsia"/>
          <w:color w:val="auto"/>
          <w:sz w:val="32"/>
          <w:szCs w:val="32"/>
          <w:u w:val="none"/>
        </w:rPr>
        <w:t>体验”中华优秀传统文化教育体系，</w:t>
      </w:r>
      <w:r w:rsidR="001A5068" w:rsidRPr="00B35557">
        <w:rPr>
          <w:rStyle w:val="13"/>
          <w:rFonts w:ascii="仿宋_GB2312" w:eastAsia="仿宋_GB2312" w:hAnsi="宋体" w:cs="宋体" w:hint="eastAsia"/>
          <w:color w:val="auto"/>
          <w:sz w:val="32"/>
          <w:szCs w:val="32"/>
          <w:u w:val="none"/>
        </w:rPr>
        <w:t>深入开展</w:t>
      </w:r>
      <w:r w:rsidRPr="00B35557">
        <w:rPr>
          <w:rStyle w:val="13"/>
          <w:rFonts w:ascii="仿宋_GB2312" w:eastAsia="仿宋_GB2312" w:hAnsi="宋体" w:cs="宋体" w:hint="eastAsia"/>
          <w:color w:val="auto"/>
          <w:sz w:val="32"/>
          <w:szCs w:val="32"/>
          <w:u w:val="none"/>
        </w:rPr>
        <w:t>“人文工大</w:t>
      </w:r>
      <w:r w:rsidRPr="00B35557">
        <w:rPr>
          <w:rStyle w:val="13"/>
          <w:rFonts w:ascii="仿宋_GB2312" w:eastAsia="宋体" w:hAnsi="宋体" w:cs="宋体" w:hint="eastAsia"/>
          <w:color w:val="auto"/>
          <w:sz w:val="32"/>
          <w:szCs w:val="32"/>
          <w:u w:val="none"/>
        </w:rPr>
        <w:t>•</w:t>
      </w:r>
      <w:r w:rsidRPr="00B35557">
        <w:rPr>
          <w:rStyle w:val="13"/>
          <w:rFonts w:ascii="仿宋_GB2312" w:eastAsia="仿宋_GB2312" w:hAnsi="宋体" w:cs="宋体" w:hint="eastAsia"/>
          <w:color w:val="auto"/>
          <w:sz w:val="32"/>
          <w:szCs w:val="32"/>
          <w:u w:val="none"/>
        </w:rPr>
        <w:t>礼敬中华”等传统文化教育活动。充分利用重大纪念日、重大节庆日、国家公祭仪式，结合</w:t>
      </w:r>
      <w:proofErr w:type="gramStart"/>
      <w:r w:rsidRPr="00B35557">
        <w:rPr>
          <w:rStyle w:val="13"/>
          <w:rFonts w:ascii="仿宋_GB2312" w:eastAsia="仿宋_GB2312" w:hAnsi="宋体" w:cs="宋体" w:hint="eastAsia"/>
          <w:color w:val="auto"/>
          <w:sz w:val="32"/>
          <w:szCs w:val="32"/>
          <w:u w:val="none"/>
        </w:rPr>
        <w:t>常态化升国旗</w:t>
      </w:r>
      <w:proofErr w:type="gramEnd"/>
      <w:r w:rsidRPr="00B35557">
        <w:rPr>
          <w:rStyle w:val="13"/>
          <w:rFonts w:ascii="仿宋_GB2312" w:eastAsia="仿宋_GB2312" w:hAnsi="宋体" w:cs="宋体" w:hint="eastAsia"/>
          <w:color w:val="auto"/>
          <w:sz w:val="32"/>
          <w:szCs w:val="32"/>
          <w:u w:val="none"/>
        </w:rPr>
        <w:t>仪式、专业学习和社会实践活动，开展革命文化和社会主义先进文化教育。依托“四馆</w:t>
      </w:r>
      <w:proofErr w:type="gramStart"/>
      <w:r w:rsidRPr="00B35557">
        <w:rPr>
          <w:rStyle w:val="13"/>
          <w:rFonts w:ascii="仿宋_GB2312" w:eastAsia="仿宋_GB2312" w:hAnsi="宋体" w:cs="宋体" w:hint="eastAsia"/>
          <w:color w:val="auto"/>
          <w:sz w:val="32"/>
          <w:szCs w:val="32"/>
          <w:u w:val="none"/>
        </w:rPr>
        <w:t>一</w:t>
      </w:r>
      <w:proofErr w:type="gramEnd"/>
      <w:r w:rsidRPr="00B35557">
        <w:rPr>
          <w:rStyle w:val="13"/>
          <w:rFonts w:ascii="仿宋_GB2312" w:eastAsia="仿宋_GB2312" w:hAnsi="宋体" w:cs="宋体" w:hint="eastAsia"/>
          <w:color w:val="auto"/>
          <w:sz w:val="32"/>
          <w:szCs w:val="32"/>
          <w:u w:val="none"/>
        </w:rPr>
        <w:t>基地”加强校史校情文化教育，繁荣校园文化。</w:t>
      </w:r>
      <w:r w:rsidR="001A5068" w:rsidRPr="00B35557">
        <w:rPr>
          <w:rStyle w:val="13"/>
          <w:rFonts w:ascii="仿宋_GB2312" w:eastAsia="仿宋_GB2312" w:hAnsi="宋体" w:cs="宋体" w:hint="eastAsia"/>
          <w:color w:val="auto"/>
          <w:sz w:val="32"/>
          <w:szCs w:val="32"/>
          <w:u w:val="none"/>
        </w:rPr>
        <w:t>持续</w:t>
      </w:r>
      <w:r w:rsidRPr="00B35557">
        <w:rPr>
          <w:rStyle w:val="13"/>
          <w:rFonts w:ascii="仿宋_GB2312" w:eastAsia="仿宋_GB2312" w:hAnsi="宋体" w:cs="宋体" w:hint="eastAsia"/>
          <w:color w:val="auto"/>
          <w:sz w:val="32"/>
          <w:szCs w:val="32"/>
          <w:u w:val="none"/>
        </w:rPr>
        <w:t>培育“一院一品”学院思想政治教育特色文化品牌。</w:t>
      </w:r>
    </w:p>
    <w:p w:rsidR="00CD359C" w:rsidRPr="00B35557" w:rsidRDefault="00F003C7" w:rsidP="00B35557">
      <w:pPr>
        <w:spacing w:line="540" w:lineRule="exact"/>
        <w:ind w:firstLineChars="200" w:firstLine="643"/>
        <w:contextualSpacing/>
        <w:rPr>
          <w:rStyle w:val="11"/>
          <w:rFonts w:ascii="仿宋_GB2312" w:eastAsia="仿宋_GB2312" w:hAnsiTheme="minorEastAsia" w:hint="eastAsia"/>
          <w:b/>
          <w:color w:val="auto"/>
          <w:sz w:val="32"/>
          <w:szCs w:val="32"/>
          <w:u w:val="none"/>
        </w:rPr>
      </w:pPr>
      <w:r w:rsidRPr="00B35557">
        <w:rPr>
          <w:rStyle w:val="11"/>
          <w:rFonts w:ascii="仿宋_GB2312" w:eastAsia="仿宋_GB2312" w:hAnsiTheme="minorEastAsia" w:hint="eastAsia"/>
          <w:b/>
          <w:color w:val="auto"/>
          <w:sz w:val="32"/>
          <w:szCs w:val="32"/>
          <w:u w:val="none"/>
        </w:rPr>
        <w:t>二、以双一流建设为统领，推进内涵式高质量发展取得新进展</w:t>
      </w:r>
    </w:p>
    <w:p w:rsidR="00CD359C" w:rsidRPr="00B35557" w:rsidRDefault="00F003C7" w:rsidP="00B35557">
      <w:pPr>
        <w:spacing w:line="540" w:lineRule="exact"/>
        <w:ind w:firstLineChars="200" w:firstLine="643"/>
        <w:contextualSpacing/>
        <w:rPr>
          <w:rStyle w:val="13"/>
          <w:rFonts w:ascii="仿宋_GB2312" w:eastAsia="仿宋_GB2312" w:hAnsi="宋体" w:cs="宋体" w:hint="eastAsia"/>
          <w:color w:val="auto"/>
          <w:sz w:val="32"/>
          <w:szCs w:val="32"/>
          <w:u w:val="none"/>
        </w:rPr>
      </w:pPr>
      <w:r w:rsidRPr="00B35557">
        <w:rPr>
          <w:rStyle w:val="11"/>
          <w:rFonts w:ascii="仿宋_GB2312" w:eastAsia="仿宋_GB2312" w:hAnsiTheme="minorEastAsia" w:hint="eastAsia"/>
          <w:b/>
          <w:color w:val="auto"/>
          <w:sz w:val="32"/>
          <w:szCs w:val="32"/>
          <w:u w:val="none"/>
        </w:rPr>
        <w:t>8.以本科教学工作审核评估为契机，全面加强教育教学工作。</w:t>
      </w:r>
      <w:r w:rsidRPr="00B35557">
        <w:rPr>
          <w:rStyle w:val="13"/>
          <w:rFonts w:ascii="仿宋_GB2312" w:eastAsia="仿宋_GB2312" w:hAnsi="宋体" w:cs="宋体" w:hint="eastAsia"/>
          <w:color w:val="auto"/>
          <w:sz w:val="32"/>
          <w:szCs w:val="32"/>
          <w:u w:val="none"/>
        </w:rPr>
        <w:t>聚焦培养担当民族复兴大任的时代新人，牢固树立人才培养在学校工作中的中心地位。全力做好本科教学工作审核评估迎评工作，</w:t>
      </w:r>
      <w:proofErr w:type="gramStart"/>
      <w:r w:rsidRPr="00B35557">
        <w:rPr>
          <w:rStyle w:val="13"/>
          <w:rFonts w:ascii="仿宋_GB2312" w:eastAsia="仿宋_GB2312" w:hAnsi="宋体" w:cs="宋体" w:hint="eastAsia"/>
          <w:color w:val="auto"/>
          <w:sz w:val="32"/>
          <w:szCs w:val="32"/>
          <w:u w:val="none"/>
        </w:rPr>
        <w:t>以评促建</w:t>
      </w:r>
      <w:proofErr w:type="gramEnd"/>
      <w:r w:rsidRPr="00B35557">
        <w:rPr>
          <w:rStyle w:val="13"/>
          <w:rFonts w:ascii="仿宋_GB2312" w:eastAsia="仿宋_GB2312" w:hAnsi="宋体" w:cs="宋体" w:hint="eastAsia"/>
          <w:color w:val="auto"/>
          <w:sz w:val="32"/>
          <w:szCs w:val="32"/>
          <w:u w:val="none"/>
        </w:rPr>
        <w:t>、促改、促管。深入贯彻落实“三位一体”教育教学体系，开展2015</w:t>
      </w:r>
      <w:proofErr w:type="gramStart"/>
      <w:r w:rsidRPr="00B35557">
        <w:rPr>
          <w:rStyle w:val="13"/>
          <w:rFonts w:ascii="仿宋_GB2312" w:eastAsia="仿宋_GB2312" w:hAnsi="宋体" w:cs="宋体" w:hint="eastAsia"/>
          <w:color w:val="auto"/>
          <w:sz w:val="32"/>
          <w:szCs w:val="32"/>
          <w:u w:val="none"/>
        </w:rPr>
        <w:t>版教学</w:t>
      </w:r>
      <w:proofErr w:type="gramEnd"/>
      <w:r w:rsidRPr="00B35557">
        <w:rPr>
          <w:rStyle w:val="13"/>
          <w:rFonts w:ascii="仿宋_GB2312" w:eastAsia="仿宋_GB2312" w:hAnsi="宋体" w:cs="宋体" w:hint="eastAsia"/>
          <w:color w:val="auto"/>
          <w:sz w:val="32"/>
          <w:szCs w:val="32"/>
          <w:u w:val="none"/>
        </w:rPr>
        <w:t>计划落实情况督查。加快实施卓越工程师培养计划2.0版，建设“一流本科、一流专业、一流人才”。实施普通高等学校本科专业类教学质量国家标准，加强教学质量监控，推进教学质量持续改进的闭环体系建设。认真落实各专业招生选考科目。实施“阳光招生”，进一步提高生源质量。推进辅修第二专业、新工科建设。深入实施博士研究生招生模式和硕士研究生复试模式改革，推进非全日制专业学位研究生工作改革。加强研究生课程建设，提高研究生课程质量。全面实施导师是研究生培养第一责任人制度，加强研究生培养过程监管。加大研究生教育国际化力度，引导和鼓励学院与国外（境外）高校开展交流与合作。推进宣城校区与合肥校区教学一体化管理。</w:t>
      </w:r>
    </w:p>
    <w:p w:rsidR="00CD359C" w:rsidRPr="00B35557" w:rsidRDefault="00F003C7" w:rsidP="00B35557">
      <w:pPr>
        <w:spacing w:line="560" w:lineRule="exact"/>
        <w:ind w:firstLineChars="200" w:firstLine="643"/>
        <w:contextualSpacing/>
        <w:rPr>
          <w:rStyle w:val="13"/>
          <w:rFonts w:ascii="仿宋_GB2312" w:eastAsia="仿宋_GB2312" w:hAnsi="宋体" w:cs="宋体" w:hint="eastAsia"/>
          <w:color w:val="auto"/>
          <w:sz w:val="32"/>
          <w:szCs w:val="32"/>
          <w:u w:val="none"/>
        </w:rPr>
      </w:pPr>
      <w:r w:rsidRPr="00B35557">
        <w:rPr>
          <w:rStyle w:val="13"/>
          <w:rFonts w:ascii="仿宋_GB2312" w:eastAsia="仿宋_GB2312" w:hAnsi="宋体" w:cs="宋体" w:hint="eastAsia"/>
          <w:b/>
          <w:color w:val="auto"/>
          <w:sz w:val="32"/>
          <w:szCs w:val="32"/>
          <w:u w:val="none"/>
        </w:rPr>
        <w:lastRenderedPageBreak/>
        <w:t>9.加强创新创业教育。</w:t>
      </w:r>
      <w:r w:rsidRPr="00B35557">
        <w:rPr>
          <w:rStyle w:val="13"/>
          <w:rFonts w:ascii="仿宋_GB2312" w:eastAsia="仿宋_GB2312" w:hAnsi="宋体" w:cs="宋体" w:hint="eastAsia"/>
          <w:color w:val="auto"/>
          <w:sz w:val="32"/>
          <w:szCs w:val="32"/>
          <w:u w:val="none"/>
        </w:rPr>
        <w:t>以提高创新创业能力为核心，深化创新创业教育改革。成立“深化创新创业教育改革领导小组”和“创新创业教育改革专家委员会”。完善“创新创业实践能力标准”和创新创业课程体系，将创新创业课程有机融入专业教学体系。</w:t>
      </w:r>
      <w:proofErr w:type="gramStart"/>
      <w:r w:rsidRPr="00B35557">
        <w:rPr>
          <w:rStyle w:val="13"/>
          <w:rFonts w:ascii="仿宋_GB2312" w:eastAsia="仿宋_GB2312" w:hAnsi="宋体" w:cs="宋体" w:hint="eastAsia"/>
          <w:color w:val="auto"/>
          <w:sz w:val="32"/>
          <w:szCs w:val="32"/>
          <w:u w:val="none"/>
        </w:rPr>
        <w:t>加快创客平台</w:t>
      </w:r>
      <w:proofErr w:type="gramEnd"/>
      <w:r w:rsidRPr="00B35557">
        <w:rPr>
          <w:rStyle w:val="13"/>
          <w:rFonts w:ascii="仿宋_GB2312" w:eastAsia="仿宋_GB2312" w:hAnsi="宋体" w:cs="宋体" w:hint="eastAsia"/>
          <w:color w:val="auto"/>
          <w:sz w:val="32"/>
          <w:szCs w:val="32"/>
          <w:u w:val="none"/>
        </w:rPr>
        <w:t>、创新创业俱乐部等创新创业实践教育平台建设，实现第一课堂、第二课堂协同培养。深入实施“第二课堂成绩单”制度。积极</w:t>
      </w:r>
      <w:r w:rsidR="001D608D" w:rsidRPr="00B35557">
        <w:rPr>
          <w:rStyle w:val="13"/>
          <w:rFonts w:ascii="仿宋_GB2312" w:eastAsia="仿宋_GB2312" w:hAnsi="宋体" w:cs="宋体" w:hint="eastAsia"/>
          <w:color w:val="auto"/>
          <w:sz w:val="32"/>
          <w:szCs w:val="32"/>
          <w:u w:val="none"/>
        </w:rPr>
        <w:t>推进</w:t>
      </w:r>
      <w:r w:rsidRPr="00B35557">
        <w:rPr>
          <w:rStyle w:val="13"/>
          <w:rFonts w:ascii="仿宋_GB2312" w:eastAsia="仿宋_GB2312" w:hAnsi="宋体" w:cs="宋体" w:hint="eastAsia"/>
          <w:color w:val="auto"/>
          <w:sz w:val="32"/>
          <w:szCs w:val="32"/>
          <w:u w:val="none"/>
        </w:rPr>
        <w:t>SPOC、微课、翻转课堂等教学方式改革和备课方式创新。做好第四届“互联网+”大学生创新创业大赛工作。</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b/>
          <w:color w:val="auto"/>
          <w:sz w:val="32"/>
          <w:szCs w:val="32"/>
          <w:u w:val="none"/>
        </w:rPr>
      </w:pPr>
      <w:r w:rsidRPr="00B35557">
        <w:rPr>
          <w:rStyle w:val="11"/>
          <w:rFonts w:ascii="仿宋_GB2312" w:eastAsia="仿宋_GB2312" w:hAnsiTheme="minorEastAsia" w:hint="eastAsia"/>
          <w:b/>
          <w:color w:val="auto"/>
          <w:sz w:val="32"/>
          <w:szCs w:val="32"/>
          <w:u w:val="none"/>
        </w:rPr>
        <w:t>10.促进毕业生就业创业。</w:t>
      </w:r>
      <w:r w:rsidRPr="00B35557">
        <w:rPr>
          <w:rStyle w:val="11"/>
          <w:rFonts w:ascii="仿宋_GB2312" w:eastAsia="仿宋_GB2312" w:hAnsiTheme="minorEastAsia" w:hint="eastAsia"/>
          <w:color w:val="auto"/>
          <w:sz w:val="32"/>
          <w:szCs w:val="32"/>
          <w:u w:val="none"/>
        </w:rPr>
        <w:t>在充分就业的基础上，进一步提高毕业生就业质量。继续向重点地区、重大工程、重大项目、重要领域、重要企业输送毕业生，鼓励毕业生到</w:t>
      </w:r>
      <w:r w:rsidR="00DB1C7A" w:rsidRPr="00B35557">
        <w:rPr>
          <w:rStyle w:val="11"/>
          <w:rFonts w:ascii="仿宋_GB2312" w:eastAsia="仿宋_GB2312" w:hAnsiTheme="minorEastAsia" w:hint="eastAsia"/>
          <w:color w:val="auto"/>
          <w:sz w:val="32"/>
          <w:szCs w:val="32"/>
          <w:u w:val="none"/>
        </w:rPr>
        <w:t>党政机关、</w:t>
      </w:r>
      <w:r w:rsidRPr="00B35557">
        <w:rPr>
          <w:rStyle w:val="11"/>
          <w:rFonts w:ascii="仿宋_GB2312" w:eastAsia="仿宋_GB2312" w:hAnsiTheme="minorEastAsia" w:hint="eastAsia"/>
          <w:color w:val="auto"/>
          <w:sz w:val="32"/>
          <w:szCs w:val="32"/>
          <w:u w:val="none"/>
        </w:rPr>
        <w:t>国际组织实习任职，鼓励毕业生到城乡基层就业创业。落实创新创业优惠政策，深入推进大学生创新创业。全面应用“互联网+就业”新模式，优化就业精准服务，加大就业困难群体帮扶力度。完善就业与招生计划、专业调整等联动机制。继续做好大学生征兵工作。</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11.推进一流学科建设。</w:t>
      </w:r>
      <w:r w:rsidRPr="00B35557">
        <w:rPr>
          <w:rStyle w:val="11"/>
          <w:rFonts w:ascii="仿宋_GB2312" w:eastAsia="仿宋_GB2312" w:hAnsiTheme="minorEastAsia" w:hint="eastAsia"/>
          <w:color w:val="auto"/>
          <w:sz w:val="32"/>
          <w:szCs w:val="32"/>
          <w:u w:val="none"/>
        </w:rPr>
        <w:t>实施学科建设学校统一领导下的学院负责制，强化学院学科建设责任。深入落实《一流学科建设高校建设方案》《一流学科建设实施方案》</w:t>
      </w:r>
      <w:r w:rsidR="00755C55" w:rsidRPr="00B35557">
        <w:rPr>
          <w:rStyle w:val="11"/>
          <w:rFonts w:ascii="仿宋_GB2312" w:eastAsia="仿宋_GB2312" w:hAnsiTheme="minorEastAsia" w:hint="eastAsia"/>
          <w:color w:val="auto"/>
          <w:sz w:val="32"/>
          <w:szCs w:val="32"/>
          <w:u w:val="none"/>
        </w:rPr>
        <w:t>，</w:t>
      </w:r>
      <w:r w:rsidRPr="00B35557">
        <w:rPr>
          <w:rStyle w:val="11"/>
          <w:rFonts w:ascii="仿宋_GB2312" w:eastAsia="仿宋_GB2312" w:hAnsiTheme="minorEastAsia" w:hint="eastAsia"/>
          <w:color w:val="auto"/>
          <w:sz w:val="32"/>
          <w:szCs w:val="32"/>
          <w:u w:val="none"/>
        </w:rPr>
        <w:t>根据第四轮学科评估结果，全面梳理每一个学科现状，按照补短板、强优势、有特色原则分类分层次建设，确保争先进位。加强已有博士一级学科授权点、硕士一级学科授权点和专业学位授权点建设。积极开展学校学位授权点合格评估工作。试行研究生学位论文评</w:t>
      </w:r>
      <w:r w:rsidRPr="00B35557">
        <w:rPr>
          <w:rStyle w:val="11"/>
          <w:rFonts w:ascii="仿宋_GB2312" w:eastAsia="仿宋_GB2312" w:hAnsiTheme="minorEastAsia" w:hint="eastAsia"/>
          <w:color w:val="auto"/>
          <w:sz w:val="32"/>
          <w:szCs w:val="32"/>
          <w:u w:val="none"/>
        </w:rPr>
        <w:lastRenderedPageBreak/>
        <w:t>审、答辩审批权限下移，强化监督管理。加大博士学位论文盲审力度。</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12.提升科研能力和水平。</w:t>
      </w:r>
      <w:r w:rsidRPr="00B35557">
        <w:rPr>
          <w:rStyle w:val="11"/>
          <w:rFonts w:ascii="仿宋_GB2312" w:eastAsia="仿宋_GB2312" w:hAnsiTheme="minorEastAsia" w:hint="eastAsia"/>
          <w:color w:val="auto"/>
          <w:sz w:val="32"/>
          <w:szCs w:val="32"/>
          <w:u w:val="none"/>
        </w:rPr>
        <w:t>聚焦学科建设，面向国家重大战略需求和科技发展前沿，组织开展科研活动。</w:t>
      </w:r>
      <w:r w:rsidRPr="00B35557">
        <w:rPr>
          <w:rStyle w:val="13"/>
          <w:rFonts w:ascii="仿宋_GB2312" w:eastAsia="仿宋_GB2312" w:hint="eastAsia"/>
          <w:color w:val="auto"/>
          <w:sz w:val="32"/>
          <w:szCs w:val="32"/>
          <w:u w:val="none"/>
        </w:rPr>
        <w:t>启动科学前沿创新专项，</w:t>
      </w:r>
      <w:r w:rsidRPr="00B35557">
        <w:rPr>
          <w:rStyle w:val="11"/>
          <w:rFonts w:ascii="仿宋_GB2312" w:eastAsia="仿宋_GB2312" w:hAnsiTheme="minorEastAsia" w:hint="eastAsia"/>
          <w:color w:val="auto"/>
          <w:sz w:val="32"/>
          <w:szCs w:val="32"/>
          <w:u w:val="none"/>
        </w:rPr>
        <w:t>鼓励青年科技人员在学科交叉、新方向培育及联合攻关等方面开展原创性研究，重点支持颠覆性、基础性的自由探索和前沿交叉研究，鼓励依托大科学装置和国家科学中心共性技术平台的联合申报。加强对重大纵向科研项目的谋划和组织工作，有计划有重点地组织重大共性问题和工程技术难题的预研，提升承接重大项目的能力。</w:t>
      </w:r>
      <w:r w:rsidRPr="00B35557">
        <w:rPr>
          <w:rStyle w:val="13"/>
          <w:rFonts w:ascii="仿宋_GB2312" w:eastAsia="仿宋_GB2312" w:hint="eastAsia"/>
          <w:color w:val="auto"/>
          <w:sz w:val="32"/>
          <w:szCs w:val="32"/>
          <w:u w:val="none"/>
        </w:rPr>
        <w:t>提升国家重点研发计划项目牵头项目和课题的数量质量，保持国家自然科学基金项目总数</w:t>
      </w:r>
      <w:r w:rsidR="00BB3BF2" w:rsidRPr="00B35557">
        <w:rPr>
          <w:rStyle w:val="13"/>
          <w:rFonts w:ascii="仿宋_GB2312" w:eastAsia="仿宋_GB2312" w:hint="eastAsia"/>
          <w:color w:val="auto"/>
          <w:sz w:val="32"/>
          <w:szCs w:val="32"/>
          <w:u w:val="none"/>
        </w:rPr>
        <w:t>稳步增长，</w:t>
      </w:r>
      <w:r w:rsidRPr="00B35557">
        <w:rPr>
          <w:rStyle w:val="13"/>
          <w:rFonts w:ascii="仿宋_GB2312" w:eastAsia="仿宋_GB2312" w:hint="eastAsia"/>
          <w:color w:val="auto"/>
          <w:sz w:val="32"/>
          <w:szCs w:val="32"/>
          <w:u w:val="none"/>
        </w:rPr>
        <w:t>力争国家自然科学基金在重点项目数量和经费总额上有所突破，争取实现国家杰青、</w:t>
      </w:r>
      <w:proofErr w:type="gramStart"/>
      <w:r w:rsidRPr="00B35557">
        <w:rPr>
          <w:rStyle w:val="13"/>
          <w:rFonts w:ascii="仿宋_GB2312" w:eastAsia="仿宋_GB2312" w:hint="eastAsia"/>
          <w:color w:val="auto"/>
          <w:sz w:val="32"/>
          <w:szCs w:val="32"/>
          <w:u w:val="none"/>
        </w:rPr>
        <w:t>优青项目及省杰青项目</w:t>
      </w:r>
      <w:proofErr w:type="gramEnd"/>
      <w:r w:rsidRPr="00B35557">
        <w:rPr>
          <w:rStyle w:val="13"/>
          <w:rFonts w:ascii="仿宋_GB2312" w:eastAsia="仿宋_GB2312" w:hint="eastAsia"/>
          <w:color w:val="auto"/>
          <w:sz w:val="32"/>
          <w:szCs w:val="32"/>
          <w:u w:val="none"/>
        </w:rPr>
        <w:t>不断</w:t>
      </w:r>
      <w:r w:rsidR="00315F1F" w:rsidRPr="00B35557">
        <w:rPr>
          <w:rStyle w:val="13"/>
          <w:rFonts w:ascii="仿宋_GB2312" w:eastAsia="仿宋_GB2312" w:hint="eastAsia"/>
          <w:color w:val="auto"/>
          <w:sz w:val="32"/>
          <w:szCs w:val="32"/>
          <w:u w:val="none"/>
        </w:rPr>
        <w:t>增长</w:t>
      </w:r>
      <w:r w:rsidRPr="00B35557">
        <w:rPr>
          <w:rStyle w:val="13"/>
          <w:rFonts w:ascii="仿宋_GB2312" w:eastAsia="仿宋_GB2312" w:hint="eastAsia"/>
          <w:color w:val="auto"/>
          <w:sz w:val="32"/>
          <w:szCs w:val="32"/>
          <w:u w:val="none"/>
        </w:rPr>
        <w:t>。保持国家社科基金、教育部人文社科基金等社科项目的增长态势，进一步提升高层次项目获批率。力争SCI和SCIE检索论文数量较上一年度有较大</w:t>
      </w:r>
      <w:r w:rsidR="00A7259E" w:rsidRPr="00B35557">
        <w:rPr>
          <w:rStyle w:val="13"/>
          <w:rFonts w:ascii="仿宋_GB2312" w:eastAsia="仿宋_GB2312" w:hint="eastAsia"/>
          <w:color w:val="auto"/>
          <w:sz w:val="32"/>
          <w:szCs w:val="32"/>
          <w:u w:val="none"/>
        </w:rPr>
        <w:t>幅度</w:t>
      </w:r>
      <w:r w:rsidRPr="00B35557">
        <w:rPr>
          <w:rStyle w:val="13"/>
          <w:rFonts w:ascii="仿宋_GB2312" w:eastAsia="仿宋_GB2312" w:hint="eastAsia"/>
          <w:color w:val="auto"/>
          <w:sz w:val="32"/>
          <w:szCs w:val="32"/>
          <w:u w:val="none"/>
        </w:rPr>
        <w:t>增长。</w:t>
      </w:r>
      <w:r w:rsidRPr="00B35557">
        <w:rPr>
          <w:rStyle w:val="11"/>
          <w:rFonts w:ascii="仿宋_GB2312" w:eastAsia="仿宋_GB2312" w:hAnsiTheme="minorEastAsia" w:hint="eastAsia"/>
          <w:color w:val="auto"/>
          <w:sz w:val="32"/>
          <w:szCs w:val="32"/>
          <w:u w:val="none"/>
        </w:rPr>
        <w:t>加强军民融合制度创新，</w:t>
      </w:r>
      <w:r w:rsidR="00DB1C7A" w:rsidRPr="00B35557">
        <w:rPr>
          <w:rStyle w:val="11"/>
          <w:rFonts w:ascii="仿宋_GB2312" w:eastAsia="仿宋_GB2312" w:hAnsiTheme="minorEastAsia" w:hint="eastAsia"/>
          <w:color w:val="auto"/>
          <w:sz w:val="32"/>
          <w:szCs w:val="32"/>
          <w:u w:val="none"/>
        </w:rPr>
        <w:t>推动教育部和国防科工局共建合肥工大，</w:t>
      </w:r>
      <w:r w:rsidRPr="00B35557">
        <w:rPr>
          <w:rStyle w:val="11"/>
          <w:rFonts w:ascii="仿宋_GB2312" w:eastAsia="仿宋_GB2312" w:hAnsiTheme="minorEastAsia" w:hint="eastAsia"/>
          <w:color w:val="auto"/>
          <w:sz w:val="32"/>
          <w:szCs w:val="32"/>
          <w:u w:val="none"/>
        </w:rPr>
        <w:t>推进安徽军民融合发展研究院建设。力争在国家和省部级军工科研计划项目上实现持续增长。发挥科研育人功能，积极培养本科生科研意识，提升研究生科研能力。</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13.加强基地平台建设。</w:t>
      </w:r>
      <w:r w:rsidRPr="00B35557">
        <w:rPr>
          <w:rStyle w:val="11"/>
          <w:rFonts w:ascii="仿宋_GB2312" w:eastAsia="仿宋_GB2312" w:hAnsiTheme="minorEastAsia" w:hint="eastAsia"/>
          <w:color w:val="auto"/>
          <w:sz w:val="32"/>
          <w:szCs w:val="32"/>
          <w:u w:val="none"/>
        </w:rPr>
        <w:t>实施基础科研条件建设与提升工程，按照校区功能、学科群规划，建设1个分析测试中心+若干公共测试平台。推进相关学院的公共平台集中管理、收费使用，鼓励教师将自购的大型仪器列入共享。建立仪器设备共享信息系</w:t>
      </w:r>
      <w:r w:rsidRPr="00B35557">
        <w:rPr>
          <w:rStyle w:val="11"/>
          <w:rFonts w:ascii="仿宋_GB2312" w:eastAsia="仿宋_GB2312" w:hAnsiTheme="minorEastAsia" w:hint="eastAsia"/>
          <w:color w:val="auto"/>
          <w:sz w:val="32"/>
          <w:szCs w:val="32"/>
          <w:u w:val="none"/>
        </w:rPr>
        <w:lastRenderedPageBreak/>
        <w:t>统</w:t>
      </w:r>
      <w:r w:rsidR="00D97A4B" w:rsidRPr="00B35557">
        <w:rPr>
          <w:rStyle w:val="11"/>
          <w:rFonts w:ascii="仿宋_GB2312" w:eastAsia="仿宋_GB2312" w:hAnsiTheme="minorEastAsia" w:hint="eastAsia"/>
          <w:color w:val="auto"/>
          <w:sz w:val="32"/>
          <w:szCs w:val="32"/>
          <w:u w:val="none"/>
        </w:rPr>
        <w:t>，</w:t>
      </w:r>
      <w:r w:rsidRPr="00B35557">
        <w:rPr>
          <w:rStyle w:val="11"/>
          <w:rFonts w:ascii="仿宋_GB2312" w:eastAsia="仿宋_GB2312" w:hAnsiTheme="minorEastAsia" w:hint="eastAsia"/>
          <w:color w:val="auto"/>
          <w:sz w:val="32"/>
          <w:szCs w:val="32"/>
          <w:u w:val="none"/>
        </w:rPr>
        <w:t>建立大型仪器设备责任教师制度。加大对省部级以上科研基地检查督促力度，实施科研基地分类管理和绩效评估。加强智能制造技术研究院、“高端装备产业创新中心”“光电显示产业创新中心”和智慧能源创新平台等合肥综合性国家科学中心项目建设。推进</w:t>
      </w:r>
      <w:r w:rsidR="00D97A4B" w:rsidRPr="00B35557">
        <w:rPr>
          <w:rStyle w:val="11"/>
          <w:rFonts w:ascii="仿宋_GB2312" w:eastAsia="仿宋_GB2312" w:hAnsiTheme="minorEastAsia" w:hint="eastAsia"/>
          <w:color w:val="auto"/>
          <w:sz w:val="32"/>
          <w:szCs w:val="32"/>
          <w:u w:val="none"/>
        </w:rPr>
        <w:t>安徽</w:t>
      </w:r>
      <w:r w:rsidRPr="00B35557">
        <w:rPr>
          <w:rStyle w:val="11"/>
          <w:rFonts w:ascii="仿宋_GB2312" w:eastAsia="仿宋_GB2312" w:hAnsiTheme="minorEastAsia" w:hint="eastAsia"/>
          <w:color w:val="auto"/>
          <w:sz w:val="32"/>
          <w:szCs w:val="32"/>
          <w:u w:val="none"/>
        </w:rPr>
        <w:t>省数字化精密铸造创新中心和节能与新能源汽车研究及检验检测中心建设。加强人文社科重点研究基地和智库等平台建设。</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b/>
          <w:color w:val="auto"/>
          <w:sz w:val="32"/>
          <w:szCs w:val="32"/>
          <w:u w:val="none"/>
        </w:rPr>
      </w:pPr>
      <w:r w:rsidRPr="00B35557">
        <w:rPr>
          <w:rStyle w:val="11"/>
          <w:rFonts w:ascii="仿宋_GB2312" w:eastAsia="仿宋_GB2312" w:hAnsiTheme="minorEastAsia" w:hint="eastAsia"/>
          <w:b/>
          <w:color w:val="auto"/>
          <w:sz w:val="32"/>
          <w:szCs w:val="32"/>
          <w:u w:val="none"/>
        </w:rPr>
        <w:t>14.创新产学研合作和科研成果转移转化。</w:t>
      </w:r>
      <w:r w:rsidR="00D97A4B" w:rsidRPr="00B35557">
        <w:rPr>
          <w:rStyle w:val="13"/>
          <w:rFonts w:ascii="仿宋_GB2312" w:eastAsia="仿宋_GB2312" w:hAnsiTheme="minorEastAsia" w:hint="eastAsia"/>
          <w:color w:val="auto"/>
          <w:sz w:val="32"/>
          <w:szCs w:val="32"/>
          <w:u w:val="none"/>
        </w:rPr>
        <w:t>完善</w:t>
      </w:r>
      <w:r w:rsidRPr="00B35557">
        <w:rPr>
          <w:rStyle w:val="13"/>
          <w:rFonts w:ascii="仿宋_GB2312" w:eastAsia="仿宋_GB2312" w:hAnsiTheme="minorEastAsia" w:hint="eastAsia"/>
          <w:color w:val="auto"/>
          <w:sz w:val="32"/>
          <w:szCs w:val="32"/>
          <w:u w:val="none"/>
        </w:rPr>
        <w:t>以有效科研供</w:t>
      </w:r>
      <w:r w:rsidRPr="00B35557">
        <w:rPr>
          <w:rStyle w:val="11"/>
          <w:rFonts w:ascii="仿宋_GB2312" w:eastAsia="仿宋_GB2312" w:hAnsiTheme="minorEastAsia" w:hint="eastAsia"/>
          <w:color w:val="auto"/>
          <w:sz w:val="32"/>
          <w:szCs w:val="32"/>
          <w:u w:val="none"/>
        </w:rPr>
        <w:t>给为导向的产学研融合新模式，推进“天长模式”创新性复制与推广，实现需求传导型科技成果培育与转化。依托行业龙头企业，共建科技研发与成果转化平台，催生高水平科研成果。探索建设以</w:t>
      </w:r>
      <w:r w:rsidRPr="00B35557">
        <w:rPr>
          <w:rStyle w:val="13"/>
          <w:rFonts w:ascii="仿宋_GB2312" w:eastAsia="仿宋_GB2312" w:hAnsiTheme="minorEastAsia" w:hint="eastAsia"/>
          <w:color w:val="auto"/>
          <w:sz w:val="32"/>
          <w:szCs w:val="32"/>
          <w:u w:val="none"/>
        </w:rPr>
        <w:t>学校国家技术转移中心</w:t>
      </w:r>
      <w:r w:rsidRPr="00B35557">
        <w:rPr>
          <w:rStyle w:val="11"/>
          <w:rFonts w:ascii="仿宋_GB2312" w:eastAsia="仿宋_GB2312" w:hAnsiTheme="minorEastAsia" w:hint="eastAsia"/>
          <w:color w:val="auto"/>
          <w:sz w:val="32"/>
          <w:szCs w:val="32"/>
          <w:u w:val="none"/>
        </w:rPr>
        <w:t>下辖多个分中心（与地方政府共建）的科技成果转移转化专职机构。</w:t>
      </w:r>
      <w:r w:rsidR="00457440" w:rsidRPr="00B35557">
        <w:rPr>
          <w:rStyle w:val="13"/>
          <w:rFonts w:ascii="仿宋_GB2312" w:eastAsia="仿宋_GB2312" w:hAnsiTheme="minorEastAsia" w:hint="eastAsia"/>
          <w:color w:val="auto"/>
          <w:sz w:val="32"/>
          <w:szCs w:val="32"/>
          <w:u w:val="none"/>
        </w:rPr>
        <w:t>优</w:t>
      </w:r>
      <w:r w:rsidRPr="00B35557">
        <w:rPr>
          <w:rStyle w:val="13"/>
          <w:rFonts w:ascii="仿宋_GB2312" w:eastAsia="仿宋_GB2312" w:hAnsiTheme="minorEastAsia" w:hint="eastAsia"/>
          <w:color w:val="auto"/>
          <w:sz w:val="32"/>
          <w:szCs w:val="32"/>
          <w:u w:val="none"/>
        </w:rPr>
        <w:t>化“成</w:t>
      </w:r>
      <w:r w:rsidRPr="00B35557">
        <w:rPr>
          <w:rStyle w:val="11"/>
          <w:rFonts w:ascii="仿宋_GB2312" w:eastAsia="仿宋_GB2312" w:hAnsiTheme="minorEastAsia" w:hint="eastAsia"/>
          <w:color w:val="auto"/>
          <w:sz w:val="32"/>
          <w:szCs w:val="32"/>
          <w:u w:val="none"/>
        </w:rPr>
        <w:t>果转化+转移中心+公共平台+科技金融”为一体的技术转移新模式。</w:t>
      </w:r>
      <w:r w:rsidRPr="00B35557">
        <w:rPr>
          <w:rStyle w:val="13"/>
          <w:rFonts w:ascii="仿宋_GB2312" w:eastAsia="仿宋_GB2312" w:hint="eastAsia"/>
          <w:color w:val="auto"/>
          <w:sz w:val="32"/>
          <w:szCs w:val="32"/>
          <w:u w:val="none"/>
        </w:rPr>
        <w:t>谋划国家奖，</w:t>
      </w:r>
      <w:r w:rsidR="00315F1F" w:rsidRPr="00B35557">
        <w:rPr>
          <w:rStyle w:val="13"/>
          <w:rFonts w:ascii="仿宋_GB2312" w:eastAsia="仿宋_GB2312" w:hint="eastAsia"/>
          <w:color w:val="auto"/>
          <w:sz w:val="32"/>
          <w:szCs w:val="32"/>
          <w:u w:val="none"/>
        </w:rPr>
        <w:t>力争省部级科技一等奖不断涌现</w:t>
      </w:r>
      <w:r w:rsidRPr="00B35557">
        <w:rPr>
          <w:rStyle w:val="13"/>
          <w:rFonts w:ascii="仿宋_GB2312" w:eastAsia="仿宋_GB2312" w:hint="eastAsia"/>
          <w:color w:val="auto"/>
          <w:sz w:val="32"/>
          <w:szCs w:val="32"/>
          <w:u w:val="none"/>
        </w:rPr>
        <w:t>。</w:t>
      </w:r>
    </w:p>
    <w:p w:rsidR="00CD359C" w:rsidRPr="00B35557" w:rsidRDefault="00F003C7" w:rsidP="00B35557">
      <w:pPr>
        <w:spacing w:line="560" w:lineRule="exact"/>
        <w:ind w:firstLineChars="200" w:firstLine="643"/>
        <w:contextualSpacing/>
        <w:rPr>
          <w:rStyle w:val="13"/>
          <w:rFonts w:ascii="仿宋_GB2312" w:eastAsia="仿宋_GB2312" w:hint="eastAsia"/>
          <w:color w:val="auto"/>
          <w:sz w:val="32"/>
          <w:szCs w:val="32"/>
          <w:u w:val="none"/>
        </w:rPr>
      </w:pPr>
      <w:r w:rsidRPr="00B35557">
        <w:rPr>
          <w:rStyle w:val="11"/>
          <w:rFonts w:ascii="仿宋_GB2312" w:eastAsia="仿宋_GB2312" w:hAnsiTheme="minorEastAsia" w:hint="eastAsia"/>
          <w:b/>
          <w:color w:val="auto"/>
          <w:sz w:val="32"/>
          <w:szCs w:val="32"/>
          <w:u w:val="none"/>
        </w:rPr>
        <w:t>15.</w:t>
      </w:r>
      <w:r w:rsidR="001E7525" w:rsidRPr="00B35557">
        <w:rPr>
          <w:rStyle w:val="11"/>
          <w:rFonts w:ascii="仿宋_GB2312" w:eastAsia="仿宋_GB2312" w:hAnsiTheme="minorEastAsia" w:hint="eastAsia"/>
          <w:b/>
          <w:color w:val="auto"/>
          <w:sz w:val="32"/>
          <w:szCs w:val="32"/>
          <w:u w:val="none"/>
        </w:rPr>
        <w:t>进一步推进人才强校</w:t>
      </w:r>
      <w:r w:rsidRPr="00B35557">
        <w:rPr>
          <w:rStyle w:val="11"/>
          <w:rFonts w:ascii="仿宋_GB2312" w:eastAsia="仿宋_GB2312" w:hAnsiTheme="minorEastAsia" w:hint="eastAsia"/>
          <w:b/>
          <w:color w:val="auto"/>
          <w:sz w:val="32"/>
          <w:szCs w:val="32"/>
          <w:u w:val="none"/>
        </w:rPr>
        <w:t>。</w:t>
      </w:r>
      <w:r w:rsidR="001E7525" w:rsidRPr="00B35557">
        <w:rPr>
          <w:rStyle w:val="11"/>
          <w:rFonts w:ascii="仿宋_GB2312" w:eastAsia="仿宋_GB2312" w:hAnsiTheme="minorEastAsia" w:hint="eastAsia"/>
          <w:color w:val="auto"/>
          <w:sz w:val="32"/>
          <w:szCs w:val="32"/>
          <w:u w:val="none"/>
        </w:rPr>
        <w:t>切实增强人才强校、人才强学科、人才强科研、人才强管理的意识</w:t>
      </w:r>
      <w:r w:rsidR="00A7259E" w:rsidRPr="00B35557">
        <w:rPr>
          <w:rStyle w:val="11"/>
          <w:rFonts w:ascii="仿宋_GB2312" w:eastAsia="仿宋_GB2312" w:hAnsiTheme="minorEastAsia" w:hint="eastAsia"/>
          <w:color w:val="auto"/>
          <w:sz w:val="32"/>
          <w:szCs w:val="32"/>
          <w:u w:val="none"/>
        </w:rPr>
        <w:t>。</w:t>
      </w:r>
      <w:r w:rsidRPr="00B35557">
        <w:rPr>
          <w:rStyle w:val="11"/>
          <w:rFonts w:ascii="仿宋_GB2312" w:eastAsia="仿宋_GB2312" w:hAnsiTheme="minorEastAsia" w:hint="eastAsia"/>
          <w:color w:val="auto"/>
          <w:sz w:val="32"/>
          <w:szCs w:val="32"/>
          <w:u w:val="none"/>
        </w:rPr>
        <w:t>完善覆盖全过程的人事政策体系，形成“人岗相适、择优聘用”的用人制度</w:t>
      </w:r>
      <w:r w:rsidRPr="00B35557">
        <w:rPr>
          <w:rStyle w:val="13"/>
          <w:rFonts w:ascii="仿宋_GB2312" w:eastAsia="仿宋_GB2312" w:hint="eastAsia"/>
          <w:color w:val="auto"/>
          <w:sz w:val="32"/>
          <w:szCs w:val="32"/>
          <w:u w:val="none"/>
        </w:rPr>
        <w:t>。实施多元考核体系，建立与个人工作量挂钩的动态拨款机制；对非教学科研人员，建立与岗位职责、工作量挂钩的考核与薪酬分配体系。完善绩效管理政策，在稳步提高教职工收入的基础上，实施奖惩和动态调整机制。开展第三轮职员职级评聘工作，建立常态化的职员职级晋升制度。落实差异化学科师资补充政策。探索</w:t>
      </w:r>
      <w:r w:rsidR="00315F1F" w:rsidRPr="00B35557">
        <w:rPr>
          <w:rStyle w:val="13"/>
          <w:rFonts w:ascii="仿宋_GB2312" w:eastAsia="仿宋_GB2312" w:hint="eastAsia"/>
          <w:color w:val="auto"/>
          <w:sz w:val="32"/>
          <w:szCs w:val="32"/>
          <w:u w:val="none"/>
        </w:rPr>
        <w:t>建立</w:t>
      </w:r>
      <w:r w:rsidRPr="00B35557">
        <w:rPr>
          <w:rStyle w:val="13"/>
          <w:rFonts w:ascii="仿宋_GB2312" w:eastAsia="仿宋_GB2312" w:hint="eastAsia"/>
          <w:color w:val="auto"/>
          <w:sz w:val="32"/>
          <w:szCs w:val="32"/>
          <w:u w:val="none"/>
        </w:rPr>
        <w:t>优秀人才破格</w:t>
      </w:r>
      <w:r w:rsidR="00315F1F" w:rsidRPr="00B35557">
        <w:rPr>
          <w:rStyle w:val="13"/>
          <w:rFonts w:ascii="仿宋_GB2312" w:eastAsia="仿宋_GB2312" w:hint="eastAsia"/>
          <w:color w:val="auto"/>
          <w:sz w:val="32"/>
          <w:szCs w:val="32"/>
          <w:u w:val="none"/>
        </w:rPr>
        <w:t>晋升</w:t>
      </w:r>
      <w:r w:rsidRPr="00B35557">
        <w:rPr>
          <w:rStyle w:val="13"/>
          <w:rFonts w:ascii="仿宋_GB2312" w:eastAsia="仿宋_GB2312" w:hint="eastAsia"/>
          <w:color w:val="auto"/>
          <w:sz w:val="32"/>
          <w:szCs w:val="32"/>
          <w:u w:val="none"/>
        </w:rPr>
        <w:t>制度。充分发挥博士后流动站在引人育</w:t>
      </w:r>
      <w:r w:rsidRPr="00B35557">
        <w:rPr>
          <w:rStyle w:val="13"/>
          <w:rFonts w:ascii="仿宋_GB2312" w:eastAsia="仿宋_GB2312" w:hint="eastAsia"/>
          <w:color w:val="auto"/>
          <w:sz w:val="32"/>
          <w:szCs w:val="32"/>
          <w:u w:val="none"/>
        </w:rPr>
        <w:lastRenderedPageBreak/>
        <w:t>人中的重要作用。强化院、校二级人才引进评价体系，压实学院在人才引进中的主体责任。加强对现有人才的培养使用。完善政策，搭建更好的引才、聚才、育才平台。</w:t>
      </w:r>
    </w:p>
    <w:p w:rsidR="009F7306" w:rsidRPr="00B35557" w:rsidRDefault="009F7306"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16.加强对外交流合作。</w:t>
      </w:r>
      <w:r w:rsidRPr="00B35557">
        <w:rPr>
          <w:rStyle w:val="11"/>
          <w:rFonts w:ascii="仿宋_GB2312" w:eastAsia="仿宋_GB2312" w:hAnsiTheme="minorEastAsia" w:hint="eastAsia"/>
          <w:color w:val="auto"/>
          <w:sz w:val="32"/>
          <w:szCs w:val="32"/>
          <w:u w:val="none"/>
        </w:rPr>
        <w:t>服务国家对外开放和“一带一路”战略，围绕</w:t>
      </w:r>
      <w:r w:rsidR="00842B83" w:rsidRPr="00B35557">
        <w:rPr>
          <w:rStyle w:val="11"/>
          <w:rFonts w:ascii="仿宋_GB2312" w:eastAsia="仿宋_GB2312" w:hAnsiTheme="minorEastAsia" w:hint="eastAsia"/>
          <w:color w:val="auto"/>
          <w:sz w:val="32"/>
          <w:szCs w:val="32"/>
          <w:u w:val="none"/>
        </w:rPr>
        <w:t>学校内涵发展、提高学校办学质量和水平，推进对外交流合作工作。</w:t>
      </w:r>
      <w:r w:rsidRPr="00B35557">
        <w:rPr>
          <w:rStyle w:val="11"/>
          <w:rFonts w:ascii="仿宋_GB2312" w:eastAsia="仿宋_GB2312" w:hAnsiTheme="minorEastAsia" w:hint="eastAsia"/>
          <w:color w:val="auto"/>
          <w:sz w:val="32"/>
          <w:szCs w:val="32"/>
          <w:u w:val="none"/>
        </w:rPr>
        <w:t>创建以学院为主体、教师为中心、项目为基础、统一归口管理的对外交流合作机制，形成以学院为主体、校院协同的对外交流合作新格局。加强对外交流与合作的规划、指导，提升对外交流合作能力和水平。</w:t>
      </w:r>
      <w:r w:rsidRPr="00B35557">
        <w:rPr>
          <w:rStyle w:val="13"/>
          <w:rFonts w:ascii="仿宋_GB2312" w:eastAsia="仿宋_GB2312" w:hAnsiTheme="minorEastAsia" w:hint="eastAsia"/>
          <w:color w:val="auto"/>
          <w:sz w:val="32"/>
          <w:szCs w:val="32"/>
          <w:u w:val="none"/>
        </w:rPr>
        <w:t>推动与“一带一路”沿线国家世界知名高校建立新的校际关系，拓展与世界知名高校的学生联合培养和合作办学项目，</w:t>
      </w:r>
      <w:r w:rsidRPr="00B35557">
        <w:rPr>
          <w:rStyle w:val="11"/>
          <w:rFonts w:ascii="仿宋_GB2312" w:eastAsia="仿宋_GB2312" w:hAnsiTheme="minorEastAsia" w:hint="eastAsia"/>
          <w:color w:val="auto"/>
          <w:sz w:val="32"/>
          <w:szCs w:val="32"/>
          <w:u w:val="none"/>
        </w:rPr>
        <w:t>推动学分互认、</w:t>
      </w:r>
      <w:proofErr w:type="gramStart"/>
      <w:r w:rsidRPr="00B35557">
        <w:rPr>
          <w:rStyle w:val="11"/>
          <w:rFonts w:ascii="仿宋_GB2312" w:eastAsia="仿宋_GB2312" w:hAnsiTheme="minorEastAsia" w:hint="eastAsia"/>
          <w:color w:val="auto"/>
          <w:sz w:val="32"/>
          <w:szCs w:val="32"/>
          <w:u w:val="none"/>
        </w:rPr>
        <w:t>学位互授和</w:t>
      </w:r>
      <w:proofErr w:type="gramEnd"/>
      <w:r w:rsidRPr="00B35557">
        <w:rPr>
          <w:rStyle w:val="11"/>
          <w:rFonts w:ascii="仿宋_GB2312" w:eastAsia="仿宋_GB2312" w:hAnsiTheme="minorEastAsia" w:hint="eastAsia"/>
          <w:color w:val="auto"/>
          <w:sz w:val="32"/>
          <w:szCs w:val="32"/>
          <w:u w:val="none"/>
        </w:rPr>
        <w:t>学术交流活动。大力引进海外战略科学家和高端专家团队，招收海外博士后，设立海外名师讲堂，将国外优质教育资源有效融合到教学科研全过程。推进与国内</w:t>
      </w:r>
      <w:r w:rsidR="00315F1F" w:rsidRPr="00B35557">
        <w:rPr>
          <w:rStyle w:val="11"/>
          <w:rFonts w:ascii="仿宋_GB2312" w:eastAsia="仿宋_GB2312" w:hAnsiTheme="minorEastAsia" w:hint="eastAsia"/>
          <w:color w:val="auto"/>
          <w:sz w:val="32"/>
          <w:szCs w:val="32"/>
          <w:u w:val="none"/>
        </w:rPr>
        <w:t>外</w:t>
      </w:r>
      <w:r w:rsidRPr="00B35557">
        <w:rPr>
          <w:rStyle w:val="11"/>
          <w:rFonts w:ascii="仿宋_GB2312" w:eastAsia="仿宋_GB2312" w:hAnsiTheme="minorEastAsia" w:hint="eastAsia"/>
          <w:color w:val="auto"/>
          <w:sz w:val="32"/>
          <w:szCs w:val="32"/>
          <w:u w:val="none"/>
        </w:rPr>
        <w:t>高水平大学的合作与交流。</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1</w:t>
      </w:r>
      <w:r w:rsidR="009F7306" w:rsidRPr="00B35557">
        <w:rPr>
          <w:rStyle w:val="11"/>
          <w:rFonts w:ascii="仿宋_GB2312" w:eastAsia="仿宋_GB2312" w:hAnsiTheme="minorEastAsia" w:hint="eastAsia"/>
          <w:b/>
          <w:color w:val="auto"/>
          <w:sz w:val="32"/>
          <w:szCs w:val="32"/>
          <w:u w:val="none"/>
        </w:rPr>
        <w:t>7</w:t>
      </w:r>
      <w:r w:rsidRPr="00B35557">
        <w:rPr>
          <w:rStyle w:val="11"/>
          <w:rFonts w:ascii="仿宋_GB2312" w:eastAsia="仿宋_GB2312" w:hAnsiTheme="minorEastAsia" w:hint="eastAsia"/>
          <w:b/>
          <w:color w:val="auto"/>
          <w:sz w:val="32"/>
          <w:szCs w:val="32"/>
          <w:u w:val="none"/>
        </w:rPr>
        <w:t>.提升基础保障能力。</w:t>
      </w:r>
      <w:r w:rsidR="009A3393" w:rsidRPr="00B35557">
        <w:rPr>
          <w:rStyle w:val="11"/>
          <w:rFonts w:ascii="仿宋_GB2312" w:eastAsia="仿宋_GB2312" w:hAnsiTheme="minorEastAsia" w:hint="eastAsia"/>
          <w:color w:val="auto"/>
          <w:sz w:val="32"/>
          <w:szCs w:val="32"/>
          <w:u w:val="none"/>
        </w:rPr>
        <w:t>深入实施智慧校园建设，</w:t>
      </w:r>
      <w:proofErr w:type="gramStart"/>
      <w:r w:rsidR="009A3393" w:rsidRPr="00B35557">
        <w:rPr>
          <w:rStyle w:val="11"/>
          <w:rFonts w:ascii="仿宋_GB2312" w:eastAsia="仿宋_GB2312" w:hAnsiTheme="minorEastAsia" w:hint="eastAsia"/>
          <w:color w:val="auto"/>
          <w:sz w:val="32"/>
          <w:szCs w:val="32"/>
          <w:u w:val="none"/>
        </w:rPr>
        <w:t>推进多校区间</w:t>
      </w:r>
      <w:proofErr w:type="gramEnd"/>
      <w:r w:rsidR="009A3393" w:rsidRPr="00B35557">
        <w:rPr>
          <w:rStyle w:val="11"/>
          <w:rFonts w:ascii="仿宋_GB2312" w:eastAsia="仿宋_GB2312" w:hAnsiTheme="minorEastAsia" w:hint="eastAsia"/>
          <w:color w:val="auto"/>
          <w:sz w:val="32"/>
          <w:szCs w:val="32"/>
          <w:u w:val="none"/>
        </w:rPr>
        <w:t>信息</w:t>
      </w:r>
      <w:proofErr w:type="gramStart"/>
      <w:r w:rsidR="009A3393" w:rsidRPr="00B35557">
        <w:rPr>
          <w:rStyle w:val="11"/>
          <w:rFonts w:ascii="仿宋_GB2312" w:eastAsia="仿宋_GB2312" w:hAnsiTheme="minorEastAsia" w:hint="eastAsia"/>
          <w:color w:val="auto"/>
          <w:sz w:val="32"/>
          <w:szCs w:val="32"/>
          <w:u w:val="none"/>
        </w:rPr>
        <w:t>资源共联共享</w:t>
      </w:r>
      <w:proofErr w:type="gramEnd"/>
      <w:r w:rsidR="00BF3CA1" w:rsidRPr="00B35557">
        <w:rPr>
          <w:rStyle w:val="11"/>
          <w:rFonts w:ascii="仿宋_GB2312" w:eastAsia="仿宋_GB2312" w:hAnsiTheme="minorEastAsia" w:hint="eastAsia"/>
          <w:color w:val="auto"/>
          <w:sz w:val="32"/>
          <w:szCs w:val="32"/>
          <w:u w:val="none"/>
        </w:rPr>
        <w:t>。加强实验室</w:t>
      </w:r>
      <w:r w:rsidR="009A3393" w:rsidRPr="00B35557">
        <w:rPr>
          <w:rStyle w:val="11"/>
          <w:rFonts w:ascii="仿宋_GB2312" w:eastAsia="仿宋_GB2312" w:hAnsiTheme="minorEastAsia" w:hint="eastAsia"/>
          <w:color w:val="auto"/>
          <w:sz w:val="32"/>
          <w:szCs w:val="32"/>
          <w:u w:val="none"/>
        </w:rPr>
        <w:t>安全</w:t>
      </w:r>
      <w:r w:rsidR="00BF3CA1" w:rsidRPr="00B35557">
        <w:rPr>
          <w:rStyle w:val="11"/>
          <w:rFonts w:ascii="仿宋_GB2312" w:eastAsia="仿宋_GB2312" w:hAnsiTheme="minorEastAsia" w:hint="eastAsia"/>
          <w:color w:val="auto"/>
          <w:sz w:val="32"/>
          <w:szCs w:val="32"/>
          <w:u w:val="none"/>
        </w:rPr>
        <w:t>管</w:t>
      </w:r>
      <w:r w:rsidR="00BF3CA1" w:rsidRPr="00B35557">
        <w:rPr>
          <w:rStyle w:val="13"/>
          <w:rFonts w:ascii="仿宋_GB2312" w:eastAsia="仿宋_GB2312" w:hint="eastAsia"/>
          <w:color w:val="auto"/>
          <w:sz w:val="32"/>
          <w:szCs w:val="32"/>
          <w:u w:val="none"/>
        </w:rPr>
        <w:t>理，建立实验室建设与</w:t>
      </w:r>
      <w:r w:rsidR="00842B83" w:rsidRPr="00B35557">
        <w:rPr>
          <w:rStyle w:val="13"/>
          <w:rFonts w:ascii="仿宋_GB2312" w:eastAsia="仿宋_GB2312" w:hint="eastAsia"/>
          <w:color w:val="auto"/>
          <w:sz w:val="32"/>
          <w:szCs w:val="32"/>
          <w:u w:val="none"/>
        </w:rPr>
        <w:t>安全</w:t>
      </w:r>
      <w:r w:rsidR="00BF3CA1" w:rsidRPr="00B35557">
        <w:rPr>
          <w:rStyle w:val="13"/>
          <w:rFonts w:ascii="仿宋_GB2312" w:eastAsia="仿宋_GB2312" w:hint="eastAsia"/>
          <w:color w:val="auto"/>
          <w:sz w:val="32"/>
          <w:szCs w:val="32"/>
          <w:u w:val="none"/>
        </w:rPr>
        <w:t>管理工作评估与考核指标体系，进一步压实实验室安全责任。加强电子资源、数字化阅览条件和移动图书馆建设，建设智慧型图书馆。</w:t>
      </w:r>
      <w:r w:rsidR="00B47C94" w:rsidRPr="00B35557">
        <w:rPr>
          <w:rStyle w:val="13"/>
          <w:rFonts w:ascii="仿宋_GB2312" w:eastAsia="仿宋_GB2312" w:hAnsiTheme="minorEastAsia" w:hint="eastAsia"/>
          <w:color w:val="auto"/>
          <w:sz w:val="32"/>
          <w:szCs w:val="32"/>
          <w:u w:val="none"/>
        </w:rPr>
        <w:t>加强</w:t>
      </w:r>
      <w:r w:rsidR="00BF3CA1" w:rsidRPr="00B35557">
        <w:rPr>
          <w:rStyle w:val="13"/>
          <w:rFonts w:ascii="仿宋_GB2312" w:eastAsia="仿宋_GB2312" w:hAnsiTheme="minorEastAsia" w:hint="eastAsia"/>
          <w:color w:val="auto"/>
          <w:sz w:val="32"/>
          <w:szCs w:val="32"/>
          <w:u w:val="none"/>
        </w:rPr>
        <w:t>校园建设规划、监管，确保质量。加强</w:t>
      </w:r>
      <w:r w:rsidR="00B47C94" w:rsidRPr="00B35557">
        <w:rPr>
          <w:rStyle w:val="13"/>
          <w:rFonts w:ascii="仿宋_GB2312" w:eastAsia="仿宋_GB2312" w:hAnsiTheme="minorEastAsia" w:hint="eastAsia"/>
          <w:color w:val="auto"/>
          <w:sz w:val="32"/>
          <w:szCs w:val="32"/>
          <w:u w:val="none"/>
        </w:rPr>
        <w:t>后勤管理与服务工作的创新，进一步推进后勤管理</w:t>
      </w:r>
      <w:r w:rsidR="00972C57" w:rsidRPr="00B35557">
        <w:rPr>
          <w:rStyle w:val="13"/>
          <w:rFonts w:ascii="仿宋_GB2312" w:eastAsia="仿宋_GB2312" w:hAnsiTheme="minorEastAsia" w:hint="eastAsia"/>
          <w:color w:val="auto"/>
          <w:sz w:val="32"/>
          <w:szCs w:val="32"/>
          <w:u w:val="none"/>
        </w:rPr>
        <w:t>与</w:t>
      </w:r>
      <w:r w:rsidR="00B47C94" w:rsidRPr="00B35557">
        <w:rPr>
          <w:rStyle w:val="13"/>
          <w:rFonts w:ascii="仿宋_GB2312" w:eastAsia="仿宋_GB2312" w:hAnsiTheme="minorEastAsia" w:hint="eastAsia"/>
          <w:color w:val="auto"/>
          <w:sz w:val="32"/>
          <w:szCs w:val="32"/>
          <w:u w:val="none"/>
        </w:rPr>
        <w:t>服务</w:t>
      </w:r>
      <w:r w:rsidR="00842B83" w:rsidRPr="00B35557">
        <w:rPr>
          <w:rStyle w:val="13"/>
          <w:rFonts w:ascii="仿宋_GB2312" w:eastAsia="仿宋_GB2312" w:hAnsiTheme="minorEastAsia" w:hint="eastAsia"/>
          <w:color w:val="auto"/>
          <w:sz w:val="32"/>
          <w:szCs w:val="32"/>
          <w:u w:val="none"/>
        </w:rPr>
        <w:t>的信息化、标准化、规范化建设</w:t>
      </w:r>
      <w:r w:rsidR="00B47C94" w:rsidRPr="00B35557">
        <w:rPr>
          <w:rStyle w:val="13"/>
          <w:rFonts w:ascii="仿宋_GB2312" w:eastAsia="仿宋_GB2312" w:hAnsiTheme="minorEastAsia" w:hint="eastAsia"/>
          <w:color w:val="auto"/>
          <w:sz w:val="32"/>
          <w:szCs w:val="32"/>
          <w:u w:val="none"/>
        </w:rPr>
        <w:t>，不断提升后勤服务质量和水平</w:t>
      </w:r>
      <w:r w:rsidR="007266F1" w:rsidRPr="00B35557">
        <w:rPr>
          <w:rStyle w:val="13"/>
          <w:rFonts w:ascii="仿宋_GB2312" w:eastAsia="仿宋_GB2312" w:hAnsiTheme="minorEastAsia" w:hint="eastAsia"/>
          <w:color w:val="auto"/>
          <w:sz w:val="32"/>
          <w:szCs w:val="32"/>
          <w:u w:val="none"/>
        </w:rPr>
        <w:t>。实施学生</w:t>
      </w:r>
      <w:r w:rsidRPr="00B35557">
        <w:rPr>
          <w:rStyle w:val="13"/>
          <w:rFonts w:ascii="仿宋_GB2312" w:eastAsia="仿宋_GB2312" w:hAnsiTheme="minorEastAsia" w:hint="eastAsia"/>
          <w:color w:val="auto"/>
          <w:sz w:val="32"/>
          <w:szCs w:val="32"/>
          <w:u w:val="none"/>
        </w:rPr>
        <w:t>食堂、高</w:t>
      </w:r>
      <w:r w:rsidRPr="00B35557">
        <w:rPr>
          <w:rStyle w:val="11"/>
          <w:rFonts w:ascii="仿宋_GB2312" w:eastAsia="仿宋_GB2312" w:hAnsiTheme="minorEastAsia" w:hint="eastAsia"/>
          <w:color w:val="auto"/>
          <w:sz w:val="32"/>
          <w:szCs w:val="32"/>
          <w:u w:val="none"/>
        </w:rPr>
        <w:t>电压和绝缘材料实验室</w:t>
      </w:r>
      <w:r w:rsidR="007266F1" w:rsidRPr="00B35557">
        <w:rPr>
          <w:rStyle w:val="11"/>
          <w:rFonts w:ascii="仿宋_GB2312" w:eastAsia="仿宋_GB2312" w:hAnsiTheme="minorEastAsia" w:hint="eastAsia"/>
          <w:color w:val="auto"/>
          <w:sz w:val="32"/>
          <w:szCs w:val="32"/>
          <w:u w:val="none"/>
        </w:rPr>
        <w:t>建设项目，做好</w:t>
      </w:r>
      <w:r w:rsidRPr="00B35557">
        <w:rPr>
          <w:rStyle w:val="11"/>
          <w:rFonts w:ascii="仿宋_GB2312" w:eastAsia="仿宋_GB2312" w:hAnsiTheme="minorEastAsia" w:hint="eastAsia"/>
          <w:color w:val="auto"/>
          <w:sz w:val="32"/>
          <w:szCs w:val="32"/>
          <w:u w:val="none"/>
        </w:rPr>
        <w:t>科技协同中心、工程训练中心</w:t>
      </w:r>
      <w:r w:rsidR="00842B83" w:rsidRPr="00B35557">
        <w:rPr>
          <w:rStyle w:val="11"/>
          <w:rFonts w:ascii="仿宋_GB2312" w:eastAsia="仿宋_GB2312" w:hAnsiTheme="minorEastAsia" w:hint="eastAsia"/>
          <w:color w:val="auto"/>
          <w:sz w:val="32"/>
          <w:szCs w:val="32"/>
          <w:u w:val="none"/>
        </w:rPr>
        <w:t>筹划</w:t>
      </w:r>
      <w:r w:rsidRPr="00B35557">
        <w:rPr>
          <w:rStyle w:val="13"/>
          <w:rFonts w:ascii="仿宋_GB2312" w:eastAsia="仿宋_GB2312" w:hint="eastAsia"/>
          <w:color w:val="auto"/>
          <w:sz w:val="32"/>
          <w:szCs w:val="32"/>
          <w:u w:val="none"/>
        </w:rPr>
        <w:t>工作。加强中央高校改善基本办</w:t>
      </w:r>
      <w:r w:rsidRPr="00B35557">
        <w:rPr>
          <w:rStyle w:val="13"/>
          <w:rFonts w:ascii="仿宋_GB2312" w:eastAsia="仿宋_GB2312" w:hint="eastAsia"/>
          <w:color w:val="auto"/>
          <w:sz w:val="32"/>
          <w:szCs w:val="32"/>
          <w:u w:val="none"/>
        </w:rPr>
        <w:lastRenderedPageBreak/>
        <w:t>学条件项目的实施。积极推进“工大家园”建设。加强医德医</w:t>
      </w:r>
      <w:r w:rsidRPr="00B35557">
        <w:rPr>
          <w:rStyle w:val="11"/>
          <w:rFonts w:ascii="仿宋_GB2312" w:eastAsia="仿宋_GB2312" w:hAnsiTheme="minorEastAsia" w:hint="eastAsia"/>
          <w:color w:val="auto"/>
          <w:sz w:val="32"/>
          <w:szCs w:val="32"/>
          <w:u w:val="none"/>
        </w:rPr>
        <w:t>风建设，提升医疗保障水平，提高服务师生健康的能力和水平。</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b/>
          <w:color w:val="auto"/>
          <w:sz w:val="32"/>
          <w:szCs w:val="32"/>
          <w:u w:val="none"/>
        </w:rPr>
      </w:pPr>
      <w:r w:rsidRPr="00B35557">
        <w:rPr>
          <w:rStyle w:val="11"/>
          <w:rFonts w:ascii="仿宋_GB2312" w:eastAsia="仿宋_GB2312" w:hAnsiTheme="minorEastAsia" w:hint="eastAsia"/>
          <w:b/>
          <w:color w:val="auto"/>
          <w:sz w:val="32"/>
          <w:szCs w:val="32"/>
          <w:u w:val="none"/>
        </w:rPr>
        <w:t>三、以优化资源配置为抓手，推进综合改革取得新进展</w:t>
      </w:r>
    </w:p>
    <w:p w:rsidR="00CD359C" w:rsidRPr="00B35557" w:rsidRDefault="00F003C7"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1</w:t>
      </w:r>
      <w:r w:rsidR="009F7306" w:rsidRPr="00B35557">
        <w:rPr>
          <w:rStyle w:val="11"/>
          <w:rFonts w:ascii="仿宋_GB2312" w:eastAsia="仿宋_GB2312" w:hAnsiTheme="minorEastAsia" w:hint="eastAsia"/>
          <w:b/>
          <w:color w:val="auto"/>
          <w:sz w:val="32"/>
          <w:szCs w:val="32"/>
          <w:u w:val="none"/>
        </w:rPr>
        <w:t>8</w:t>
      </w:r>
      <w:r w:rsidRPr="00B35557">
        <w:rPr>
          <w:rStyle w:val="11"/>
          <w:rFonts w:ascii="仿宋_GB2312" w:eastAsia="仿宋_GB2312" w:hAnsiTheme="minorEastAsia" w:hint="eastAsia"/>
          <w:b/>
          <w:color w:val="auto"/>
          <w:sz w:val="32"/>
          <w:szCs w:val="32"/>
          <w:u w:val="none"/>
        </w:rPr>
        <w:t>.深化以学科建设为牵引的资源配置方式改革。</w:t>
      </w:r>
      <w:r w:rsidRPr="00B35557">
        <w:rPr>
          <w:rStyle w:val="11"/>
          <w:rFonts w:ascii="仿宋_GB2312" w:eastAsia="仿宋_GB2312" w:hAnsiTheme="minorEastAsia" w:hint="eastAsia"/>
          <w:color w:val="auto"/>
          <w:sz w:val="32"/>
          <w:szCs w:val="32"/>
          <w:u w:val="none"/>
        </w:rPr>
        <w:t>围绕学科建设，深化人才引育、经费投入、用房调配等体制机制改革。推进经费拨付方式改革，下放相关事权、人权和财权，调动学院办学的积极性、主动性、能动性。围绕“双一流”建设，推进职能部门职责、流程再造。稳步推进学校财务预算管理体制改革，加强财务“四个能力建设”，提升服务“双一流”建设的能力和水平。健全和完善学校内部控制制度，制定内控风险控制手册。构建绩效评价、财务分析体系，强化项目实施、预算执行情况的财务分析，促进资金、资产使用效益不断提高。</w:t>
      </w:r>
      <w:r w:rsidR="00B47601" w:rsidRPr="00B35557">
        <w:rPr>
          <w:rStyle w:val="11"/>
          <w:rFonts w:ascii="仿宋_GB2312" w:eastAsia="仿宋_GB2312" w:hAnsiTheme="minorEastAsia" w:hint="eastAsia"/>
          <w:color w:val="auto"/>
          <w:sz w:val="32"/>
          <w:szCs w:val="32"/>
          <w:u w:val="none"/>
        </w:rPr>
        <w:t>健全</w:t>
      </w:r>
      <w:r w:rsidRPr="00B35557">
        <w:rPr>
          <w:rStyle w:val="11"/>
          <w:rFonts w:ascii="仿宋_GB2312" w:eastAsia="仿宋_GB2312" w:hAnsiTheme="minorEastAsia" w:hint="eastAsia"/>
          <w:color w:val="auto"/>
          <w:sz w:val="32"/>
          <w:szCs w:val="32"/>
          <w:u w:val="none"/>
        </w:rPr>
        <w:t>体制机制</w:t>
      </w:r>
      <w:r w:rsidR="00B47601" w:rsidRPr="00B35557">
        <w:rPr>
          <w:rStyle w:val="11"/>
          <w:rFonts w:ascii="仿宋_GB2312" w:eastAsia="仿宋_GB2312" w:hAnsiTheme="minorEastAsia" w:hint="eastAsia"/>
          <w:color w:val="auto"/>
          <w:sz w:val="32"/>
          <w:szCs w:val="32"/>
          <w:u w:val="none"/>
        </w:rPr>
        <w:t>和制度体系</w:t>
      </w:r>
      <w:r w:rsidRPr="00B35557">
        <w:rPr>
          <w:rStyle w:val="11"/>
          <w:rFonts w:ascii="仿宋_GB2312" w:eastAsia="仿宋_GB2312" w:hAnsiTheme="minorEastAsia" w:hint="eastAsia"/>
          <w:color w:val="auto"/>
          <w:sz w:val="32"/>
          <w:szCs w:val="32"/>
          <w:u w:val="none"/>
        </w:rPr>
        <w:t>，加强国有资产管理。强化公房资源配置管理，完善公房有偿使用。加强公用房屋出租出借管理，保持国有资产保值增值。科学编制采购预算和计划，不断规范采购行为。</w:t>
      </w:r>
      <w:r w:rsidR="00315F1F" w:rsidRPr="00B35557">
        <w:rPr>
          <w:rStyle w:val="11"/>
          <w:rFonts w:ascii="仿宋_GB2312" w:eastAsia="仿宋_GB2312" w:hAnsiTheme="minorEastAsia" w:hint="eastAsia"/>
          <w:color w:val="auto"/>
          <w:sz w:val="32"/>
          <w:szCs w:val="32"/>
          <w:u w:val="none"/>
        </w:rPr>
        <w:t>推动</w:t>
      </w:r>
      <w:r w:rsidRPr="00B35557">
        <w:rPr>
          <w:rStyle w:val="11"/>
          <w:rFonts w:ascii="仿宋_GB2312" w:eastAsia="仿宋_GB2312" w:hAnsiTheme="minorEastAsia" w:hint="eastAsia"/>
          <w:color w:val="auto"/>
          <w:sz w:val="32"/>
          <w:szCs w:val="32"/>
          <w:u w:val="none"/>
        </w:rPr>
        <w:t>宣城校区资产移交工作。加强校办产业管理，提升校办产业提质增效能力和服务学校中心工作的能力，实现校办产业向学校上缴有较大增长。</w:t>
      </w:r>
    </w:p>
    <w:p w:rsidR="00CD359C" w:rsidRPr="00B35557" w:rsidRDefault="00F003C7" w:rsidP="00B35557">
      <w:pPr>
        <w:spacing w:line="560" w:lineRule="exact"/>
        <w:ind w:firstLineChars="200" w:firstLine="643"/>
        <w:contextualSpacing/>
        <w:rPr>
          <w:rStyle w:val="13"/>
          <w:rFonts w:ascii="仿宋_GB2312" w:eastAsia="仿宋_GB2312" w:hint="eastAsia"/>
          <w:color w:val="auto"/>
          <w:sz w:val="32"/>
          <w:szCs w:val="32"/>
          <w:u w:val="none"/>
        </w:rPr>
      </w:pPr>
      <w:r w:rsidRPr="00B35557">
        <w:rPr>
          <w:rStyle w:val="11"/>
          <w:rFonts w:ascii="仿宋_GB2312" w:eastAsia="仿宋_GB2312" w:hAnsiTheme="minorEastAsia" w:hint="eastAsia"/>
          <w:b/>
          <w:color w:val="auto"/>
          <w:sz w:val="32"/>
          <w:szCs w:val="32"/>
          <w:u w:val="none"/>
        </w:rPr>
        <w:t>1</w:t>
      </w:r>
      <w:r w:rsidR="009F7306" w:rsidRPr="00B35557">
        <w:rPr>
          <w:rStyle w:val="11"/>
          <w:rFonts w:ascii="仿宋_GB2312" w:eastAsia="仿宋_GB2312" w:hAnsiTheme="minorEastAsia" w:hint="eastAsia"/>
          <w:b/>
          <w:color w:val="auto"/>
          <w:sz w:val="32"/>
          <w:szCs w:val="32"/>
          <w:u w:val="none"/>
        </w:rPr>
        <w:t>9</w:t>
      </w:r>
      <w:r w:rsidRPr="00B35557">
        <w:rPr>
          <w:rStyle w:val="11"/>
          <w:rFonts w:ascii="仿宋_GB2312" w:eastAsia="仿宋_GB2312" w:hAnsiTheme="minorEastAsia" w:hint="eastAsia"/>
          <w:b/>
          <w:color w:val="auto"/>
          <w:sz w:val="32"/>
          <w:szCs w:val="32"/>
          <w:u w:val="none"/>
        </w:rPr>
        <w:t>.深化以提升治校兴</w:t>
      </w:r>
      <w:proofErr w:type="gramStart"/>
      <w:r w:rsidRPr="00B35557">
        <w:rPr>
          <w:rStyle w:val="11"/>
          <w:rFonts w:ascii="仿宋_GB2312" w:eastAsia="仿宋_GB2312" w:hAnsiTheme="minorEastAsia" w:hint="eastAsia"/>
          <w:b/>
          <w:color w:val="auto"/>
          <w:sz w:val="32"/>
          <w:szCs w:val="32"/>
          <w:u w:val="none"/>
        </w:rPr>
        <w:t>校能力</w:t>
      </w:r>
      <w:proofErr w:type="gramEnd"/>
      <w:r w:rsidRPr="00B35557">
        <w:rPr>
          <w:rStyle w:val="11"/>
          <w:rFonts w:ascii="仿宋_GB2312" w:eastAsia="仿宋_GB2312" w:hAnsiTheme="minorEastAsia" w:hint="eastAsia"/>
          <w:b/>
          <w:color w:val="auto"/>
          <w:sz w:val="32"/>
          <w:szCs w:val="32"/>
          <w:u w:val="none"/>
        </w:rPr>
        <w:t>为核心的管理体制改革。</w:t>
      </w:r>
      <w:r w:rsidRPr="00B35557">
        <w:rPr>
          <w:rStyle w:val="11"/>
          <w:rFonts w:ascii="仿宋_GB2312" w:eastAsia="仿宋_GB2312" w:hAnsiTheme="minorEastAsia" w:hint="eastAsia"/>
          <w:color w:val="auto"/>
          <w:sz w:val="32"/>
          <w:szCs w:val="32"/>
          <w:u w:val="none"/>
        </w:rPr>
        <w:t>推进《合肥工业大学简政放权放管结合优化服务改革实施方案》落实，制定实施《合肥工业大学关于深化校院两级管理体制改革的若干意见》。以人权、财权、学科资源配置权下放为重点，明晰校院两级责权界限，健全学院内部治理结构和自我约束机制，强化学院治理能力和执行能力建设，提升学院资源配置能力。</w:t>
      </w:r>
      <w:r w:rsidR="00FF0504" w:rsidRPr="00B35557">
        <w:rPr>
          <w:rStyle w:val="11"/>
          <w:rFonts w:ascii="仿宋_GB2312" w:eastAsia="仿宋_GB2312" w:hAnsiTheme="minorEastAsia" w:hint="eastAsia"/>
          <w:color w:val="auto"/>
          <w:sz w:val="32"/>
          <w:szCs w:val="32"/>
          <w:u w:val="none"/>
        </w:rPr>
        <w:lastRenderedPageBreak/>
        <w:t>强化学院目标管理与考核，实现“放管服”的有机统一。</w:t>
      </w:r>
      <w:r w:rsidRPr="00B35557">
        <w:rPr>
          <w:rStyle w:val="11"/>
          <w:rFonts w:ascii="仿宋_GB2312" w:eastAsia="仿宋_GB2312" w:hAnsiTheme="minorEastAsia" w:hint="eastAsia"/>
          <w:color w:val="auto"/>
          <w:sz w:val="32"/>
          <w:szCs w:val="32"/>
          <w:u w:val="none"/>
        </w:rPr>
        <w:t>建立健全多校区运行保障机制，实现“四区一院”资源合理利用。进一步</w:t>
      </w:r>
      <w:r w:rsidR="00C41C01" w:rsidRPr="00B35557">
        <w:rPr>
          <w:rStyle w:val="11"/>
          <w:rFonts w:ascii="仿宋_GB2312" w:eastAsia="仿宋_GB2312" w:hAnsiTheme="minorEastAsia" w:hint="eastAsia"/>
          <w:color w:val="auto"/>
          <w:sz w:val="32"/>
          <w:szCs w:val="32"/>
          <w:u w:val="none"/>
        </w:rPr>
        <w:t>深化后勤改革，</w:t>
      </w:r>
      <w:r w:rsidR="002B4015" w:rsidRPr="00B35557">
        <w:rPr>
          <w:rStyle w:val="11"/>
          <w:rFonts w:ascii="仿宋_GB2312" w:eastAsia="仿宋_GB2312" w:hAnsiTheme="minorEastAsia" w:hint="eastAsia"/>
          <w:color w:val="auto"/>
          <w:sz w:val="32"/>
          <w:szCs w:val="32"/>
          <w:u w:val="none"/>
        </w:rPr>
        <w:t>加强监督考核，</w:t>
      </w:r>
      <w:r w:rsidRPr="00B35557">
        <w:rPr>
          <w:rStyle w:val="11"/>
          <w:rFonts w:ascii="仿宋_GB2312" w:eastAsia="仿宋_GB2312" w:hAnsiTheme="minorEastAsia" w:hint="eastAsia"/>
          <w:color w:val="auto"/>
          <w:sz w:val="32"/>
          <w:szCs w:val="32"/>
          <w:u w:val="none"/>
        </w:rPr>
        <w:t>规范</w:t>
      </w:r>
      <w:r w:rsidR="00C41C01" w:rsidRPr="00B35557">
        <w:rPr>
          <w:rStyle w:val="11"/>
          <w:rFonts w:ascii="仿宋_GB2312" w:eastAsia="仿宋_GB2312" w:hAnsiTheme="minorEastAsia" w:hint="eastAsia"/>
          <w:color w:val="auto"/>
          <w:sz w:val="32"/>
          <w:szCs w:val="32"/>
          <w:u w:val="none"/>
        </w:rPr>
        <w:t>后勤</w:t>
      </w:r>
      <w:r w:rsidRPr="00B35557">
        <w:rPr>
          <w:rStyle w:val="11"/>
          <w:rFonts w:ascii="仿宋_GB2312" w:eastAsia="仿宋_GB2312" w:hAnsiTheme="minorEastAsia" w:hint="eastAsia"/>
          <w:color w:val="auto"/>
          <w:sz w:val="32"/>
          <w:szCs w:val="32"/>
          <w:u w:val="none"/>
        </w:rPr>
        <w:t>服务外包工作</w:t>
      </w:r>
      <w:r w:rsidR="002B4015" w:rsidRPr="00B35557">
        <w:rPr>
          <w:rStyle w:val="11"/>
          <w:rFonts w:ascii="仿宋_GB2312" w:eastAsia="仿宋_GB2312" w:hAnsiTheme="minorEastAsia" w:hint="eastAsia"/>
          <w:color w:val="auto"/>
          <w:sz w:val="32"/>
          <w:szCs w:val="32"/>
          <w:u w:val="none"/>
        </w:rPr>
        <w:t>；</w:t>
      </w:r>
      <w:r w:rsidR="006B4A01" w:rsidRPr="00B35557">
        <w:rPr>
          <w:rStyle w:val="11"/>
          <w:rFonts w:ascii="仿宋_GB2312" w:eastAsia="仿宋_GB2312" w:hAnsiTheme="minorEastAsia" w:hint="eastAsia"/>
          <w:color w:val="auto"/>
          <w:sz w:val="32"/>
          <w:szCs w:val="32"/>
          <w:u w:val="none"/>
        </w:rPr>
        <w:t>积极</w:t>
      </w:r>
      <w:r w:rsidRPr="00B35557">
        <w:rPr>
          <w:rStyle w:val="11"/>
          <w:rFonts w:ascii="仿宋_GB2312" w:eastAsia="仿宋_GB2312" w:hAnsiTheme="minorEastAsia" w:hint="eastAsia"/>
          <w:color w:val="auto"/>
          <w:sz w:val="32"/>
          <w:szCs w:val="32"/>
          <w:u w:val="none"/>
        </w:rPr>
        <w:t>推进教职工住宅区物业管理</w:t>
      </w:r>
      <w:r w:rsidR="006B4A01" w:rsidRPr="00B35557">
        <w:rPr>
          <w:rStyle w:val="11"/>
          <w:rFonts w:ascii="仿宋_GB2312" w:eastAsia="仿宋_GB2312" w:hAnsiTheme="minorEastAsia" w:hint="eastAsia"/>
          <w:color w:val="auto"/>
          <w:sz w:val="32"/>
          <w:szCs w:val="32"/>
          <w:u w:val="none"/>
        </w:rPr>
        <w:t>社会化</w:t>
      </w:r>
      <w:r w:rsidR="002B4015" w:rsidRPr="00B35557">
        <w:rPr>
          <w:rStyle w:val="11"/>
          <w:rFonts w:ascii="仿宋_GB2312" w:eastAsia="仿宋_GB2312" w:hAnsiTheme="minorEastAsia" w:hint="eastAsia"/>
          <w:color w:val="auto"/>
          <w:sz w:val="32"/>
          <w:szCs w:val="32"/>
          <w:u w:val="none"/>
        </w:rPr>
        <w:t>改革</w:t>
      </w:r>
      <w:r w:rsidR="006B4A01" w:rsidRPr="00B35557">
        <w:rPr>
          <w:rStyle w:val="11"/>
          <w:rFonts w:ascii="仿宋_GB2312" w:eastAsia="仿宋_GB2312" w:hAnsiTheme="minorEastAsia" w:hint="eastAsia"/>
          <w:color w:val="auto"/>
          <w:sz w:val="32"/>
          <w:szCs w:val="32"/>
          <w:u w:val="none"/>
        </w:rPr>
        <w:t>工作</w:t>
      </w:r>
      <w:r w:rsidRPr="00B35557">
        <w:rPr>
          <w:rStyle w:val="11"/>
          <w:rFonts w:ascii="仿宋_GB2312" w:eastAsia="仿宋_GB2312" w:hAnsiTheme="minorEastAsia" w:hint="eastAsia"/>
          <w:color w:val="auto"/>
          <w:sz w:val="32"/>
          <w:szCs w:val="32"/>
          <w:u w:val="none"/>
        </w:rPr>
        <w:t>，</w:t>
      </w:r>
      <w:r w:rsidR="00EB3DED" w:rsidRPr="00B35557">
        <w:rPr>
          <w:rStyle w:val="11"/>
          <w:rFonts w:ascii="仿宋_GB2312" w:eastAsia="仿宋_GB2312" w:hAnsiTheme="minorEastAsia" w:hint="eastAsia"/>
          <w:color w:val="auto"/>
          <w:sz w:val="32"/>
          <w:szCs w:val="32"/>
          <w:u w:val="none"/>
        </w:rPr>
        <w:t>推进</w:t>
      </w:r>
      <w:r w:rsidR="00C41C01" w:rsidRPr="00B35557">
        <w:rPr>
          <w:rStyle w:val="11"/>
          <w:rFonts w:ascii="仿宋_GB2312" w:eastAsia="仿宋_GB2312" w:hAnsiTheme="minorEastAsia" w:hint="eastAsia"/>
          <w:color w:val="auto"/>
          <w:sz w:val="32"/>
          <w:szCs w:val="32"/>
          <w:u w:val="none"/>
        </w:rPr>
        <w:t>教职工</w:t>
      </w:r>
      <w:r w:rsidRPr="00B35557">
        <w:rPr>
          <w:rStyle w:val="11"/>
          <w:rFonts w:ascii="仿宋_GB2312" w:eastAsia="仿宋_GB2312" w:hAnsiTheme="minorEastAsia" w:hint="eastAsia"/>
          <w:color w:val="auto"/>
          <w:sz w:val="32"/>
          <w:szCs w:val="32"/>
          <w:u w:val="none"/>
        </w:rPr>
        <w:t>住宅</w:t>
      </w:r>
      <w:r w:rsidR="002B4015" w:rsidRPr="00B35557">
        <w:rPr>
          <w:rStyle w:val="11"/>
          <w:rFonts w:ascii="仿宋_GB2312" w:eastAsia="仿宋_GB2312" w:hAnsiTheme="minorEastAsia" w:hint="eastAsia"/>
          <w:color w:val="auto"/>
          <w:sz w:val="32"/>
          <w:szCs w:val="32"/>
          <w:u w:val="none"/>
        </w:rPr>
        <w:t>区</w:t>
      </w:r>
      <w:r w:rsidRPr="00B35557">
        <w:rPr>
          <w:rStyle w:val="11"/>
          <w:rFonts w:ascii="仿宋_GB2312" w:eastAsia="仿宋_GB2312" w:hAnsiTheme="minorEastAsia" w:hint="eastAsia"/>
          <w:color w:val="auto"/>
          <w:sz w:val="32"/>
          <w:szCs w:val="32"/>
          <w:u w:val="none"/>
        </w:rPr>
        <w:t>水电</w:t>
      </w:r>
      <w:r w:rsidR="006B4A01" w:rsidRPr="00B35557">
        <w:rPr>
          <w:rStyle w:val="11"/>
          <w:rFonts w:ascii="仿宋_GB2312" w:eastAsia="仿宋_GB2312" w:hAnsiTheme="minorEastAsia" w:hint="eastAsia"/>
          <w:color w:val="auto"/>
          <w:sz w:val="32"/>
          <w:szCs w:val="32"/>
          <w:u w:val="none"/>
        </w:rPr>
        <w:t>实施</w:t>
      </w:r>
      <w:r w:rsidRPr="00B35557">
        <w:rPr>
          <w:rStyle w:val="11"/>
          <w:rFonts w:ascii="仿宋_GB2312" w:eastAsia="仿宋_GB2312" w:hAnsiTheme="minorEastAsia" w:hint="eastAsia"/>
          <w:color w:val="auto"/>
          <w:sz w:val="32"/>
          <w:szCs w:val="32"/>
          <w:u w:val="none"/>
        </w:rPr>
        <w:t>行业托管</w:t>
      </w:r>
      <w:r w:rsidR="006B4A01" w:rsidRPr="00B35557">
        <w:rPr>
          <w:rStyle w:val="11"/>
          <w:rFonts w:ascii="仿宋_GB2312" w:eastAsia="仿宋_GB2312" w:hAnsiTheme="minorEastAsia" w:hint="eastAsia"/>
          <w:color w:val="auto"/>
          <w:sz w:val="32"/>
          <w:szCs w:val="32"/>
          <w:u w:val="none"/>
        </w:rPr>
        <w:t>；积极</w:t>
      </w:r>
      <w:r w:rsidRPr="00B35557">
        <w:rPr>
          <w:rStyle w:val="11"/>
          <w:rFonts w:ascii="仿宋_GB2312" w:eastAsia="仿宋_GB2312" w:hAnsiTheme="minorEastAsia" w:hint="eastAsia"/>
          <w:color w:val="auto"/>
          <w:sz w:val="32"/>
          <w:szCs w:val="32"/>
          <w:u w:val="none"/>
        </w:rPr>
        <w:t>推进</w:t>
      </w:r>
      <w:r w:rsidR="002B4015" w:rsidRPr="00B35557">
        <w:rPr>
          <w:rStyle w:val="11"/>
          <w:rFonts w:ascii="仿宋_GB2312" w:eastAsia="仿宋_GB2312" w:hAnsiTheme="minorEastAsia" w:hint="eastAsia"/>
          <w:color w:val="auto"/>
          <w:sz w:val="32"/>
          <w:szCs w:val="32"/>
          <w:u w:val="none"/>
        </w:rPr>
        <w:t>学校用电目标</w:t>
      </w:r>
      <w:r w:rsidRPr="00B35557">
        <w:rPr>
          <w:rStyle w:val="11"/>
          <w:rFonts w:ascii="仿宋_GB2312" w:eastAsia="仿宋_GB2312" w:hAnsiTheme="minorEastAsia" w:hint="eastAsia"/>
          <w:color w:val="auto"/>
          <w:sz w:val="32"/>
          <w:szCs w:val="32"/>
          <w:u w:val="none"/>
        </w:rPr>
        <w:t>管理</w:t>
      </w:r>
      <w:r w:rsidR="002B4015" w:rsidRPr="00B35557">
        <w:rPr>
          <w:rStyle w:val="11"/>
          <w:rFonts w:ascii="仿宋_GB2312" w:eastAsia="仿宋_GB2312" w:hAnsiTheme="minorEastAsia" w:hint="eastAsia"/>
          <w:color w:val="auto"/>
          <w:sz w:val="32"/>
          <w:szCs w:val="32"/>
          <w:u w:val="none"/>
        </w:rPr>
        <w:t>工</w:t>
      </w:r>
      <w:r w:rsidR="002B4015" w:rsidRPr="00B35557">
        <w:rPr>
          <w:rStyle w:val="13"/>
          <w:rFonts w:ascii="仿宋_GB2312" w:eastAsia="仿宋_GB2312" w:hAnsiTheme="minorEastAsia" w:hint="eastAsia"/>
          <w:color w:val="auto"/>
          <w:sz w:val="32"/>
          <w:szCs w:val="32"/>
          <w:u w:val="none"/>
        </w:rPr>
        <w:t>作</w:t>
      </w:r>
      <w:r w:rsidRPr="00B35557">
        <w:rPr>
          <w:rStyle w:val="13"/>
          <w:rFonts w:ascii="仿宋_GB2312" w:eastAsia="仿宋_GB2312" w:hAnsiTheme="minorEastAsia" w:hint="eastAsia"/>
          <w:color w:val="auto"/>
          <w:sz w:val="32"/>
          <w:szCs w:val="32"/>
          <w:u w:val="none"/>
        </w:rPr>
        <w:t>。</w:t>
      </w:r>
      <w:r w:rsidR="00242801" w:rsidRPr="00B35557">
        <w:rPr>
          <w:rStyle w:val="13"/>
          <w:rFonts w:ascii="仿宋_GB2312" w:eastAsia="仿宋_GB2312" w:hAnsiTheme="minorEastAsia" w:hint="eastAsia"/>
          <w:color w:val="auto"/>
          <w:sz w:val="32"/>
          <w:szCs w:val="32"/>
          <w:u w:val="none"/>
        </w:rPr>
        <w:t>坚持</w:t>
      </w:r>
      <w:bookmarkStart w:id="0" w:name="_GoBack"/>
      <w:bookmarkEnd w:id="0"/>
      <w:r w:rsidR="00242801" w:rsidRPr="00B35557">
        <w:rPr>
          <w:rStyle w:val="13"/>
          <w:rFonts w:ascii="仿宋_GB2312" w:eastAsia="仿宋_GB2312" w:hAnsiTheme="minorEastAsia" w:hint="eastAsia"/>
          <w:color w:val="auto"/>
          <w:sz w:val="32"/>
          <w:szCs w:val="32"/>
          <w:u w:val="none"/>
        </w:rPr>
        <w:t>育人宗旨，不断加强后勤服务和管理文化建设</w:t>
      </w:r>
      <w:r w:rsidR="002B4015" w:rsidRPr="00B35557">
        <w:rPr>
          <w:rStyle w:val="13"/>
          <w:rFonts w:ascii="仿宋_GB2312" w:eastAsia="仿宋_GB2312" w:hAnsiTheme="minorEastAsia" w:hint="eastAsia"/>
          <w:color w:val="auto"/>
          <w:sz w:val="32"/>
          <w:szCs w:val="32"/>
          <w:u w:val="none"/>
        </w:rPr>
        <w:t>。</w:t>
      </w:r>
    </w:p>
    <w:p w:rsidR="00CD359C" w:rsidRPr="00B35557" w:rsidRDefault="009F7306"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20</w:t>
      </w:r>
      <w:r w:rsidR="00F003C7" w:rsidRPr="00B35557">
        <w:rPr>
          <w:rStyle w:val="11"/>
          <w:rFonts w:ascii="仿宋_GB2312" w:eastAsia="仿宋_GB2312" w:hAnsiTheme="minorEastAsia" w:hint="eastAsia"/>
          <w:b/>
          <w:color w:val="auto"/>
          <w:sz w:val="32"/>
          <w:szCs w:val="32"/>
          <w:u w:val="none"/>
        </w:rPr>
        <w:t>.深化以构建科学有效选人用人机制为目标的干部人事制度改革。</w:t>
      </w:r>
      <w:r w:rsidR="00F003C7" w:rsidRPr="00B35557">
        <w:rPr>
          <w:rStyle w:val="11"/>
          <w:rFonts w:ascii="仿宋_GB2312" w:eastAsia="仿宋_GB2312" w:hAnsiTheme="minorEastAsia" w:hint="eastAsia"/>
          <w:color w:val="auto"/>
          <w:sz w:val="32"/>
          <w:szCs w:val="32"/>
          <w:u w:val="none"/>
        </w:rPr>
        <w:t>坚持党管干部原则，坚持好干部标准，坚持正确选人用人导向，突出政治标准，进一步增强各级干部忠诚干净担当意识。实行干部能上能下，选优汰劣</w:t>
      </w:r>
      <w:r w:rsidR="00C52699" w:rsidRPr="00B35557">
        <w:rPr>
          <w:rStyle w:val="11"/>
          <w:rFonts w:ascii="仿宋_GB2312" w:eastAsia="仿宋_GB2312" w:hAnsiTheme="minorEastAsia" w:hint="eastAsia"/>
          <w:color w:val="auto"/>
          <w:sz w:val="32"/>
          <w:szCs w:val="32"/>
          <w:u w:val="none"/>
        </w:rPr>
        <w:t>，</w:t>
      </w:r>
      <w:r w:rsidRPr="00B35557">
        <w:rPr>
          <w:rStyle w:val="11"/>
          <w:rFonts w:ascii="仿宋_GB2312" w:eastAsia="仿宋_GB2312" w:hAnsiTheme="minorEastAsia" w:hint="eastAsia"/>
          <w:color w:val="auto"/>
          <w:sz w:val="32"/>
          <w:szCs w:val="32"/>
          <w:u w:val="none"/>
        </w:rPr>
        <w:t>推进干部轮岗交流。</w:t>
      </w:r>
      <w:r w:rsidR="00F003C7" w:rsidRPr="00B35557">
        <w:rPr>
          <w:rStyle w:val="11"/>
          <w:rFonts w:ascii="仿宋_GB2312" w:eastAsia="仿宋_GB2312" w:hAnsiTheme="minorEastAsia" w:hint="eastAsia"/>
          <w:color w:val="auto"/>
          <w:sz w:val="32"/>
          <w:szCs w:val="32"/>
          <w:u w:val="none"/>
        </w:rPr>
        <w:t>选优配强各级领导班子，大力发现储备年轻干部。加强干部教育培训，进一步提高干部治校兴校、干事创业的能力和水平。继续选派干部</w:t>
      </w:r>
      <w:proofErr w:type="gramStart"/>
      <w:r w:rsidR="00F003C7" w:rsidRPr="00B35557">
        <w:rPr>
          <w:rStyle w:val="11"/>
          <w:rFonts w:ascii="仿宋_GB2312" w:eastAsia="仿宋_GB2312" w:hAnsiTheme="minorEastAsia" w:hint="eastAsia"/>
          <w:color w:val="auto"/>
          <w:sz w:val="32"/>
          <w:szCs w:val="32"/>
          <w:u w:val="none"/>
        </w:rPr>
        <w:t>赴政府</w:t>
      </w:r>
      <w:proofErr w:type="gramEnd"/>
      <w:r w:rsidR="00F003C7" w:rsidRPr="00B35557">
        <w:rPr>
          <w:rStyle w:val="11"/>
          <w:rFonts w:ascii="仿宋_GB2312" w:eastAsia="仿宋_GB2312" w:hAnsiTheme="minorEastAsia" w:hint="eastAsia"/>
          <w:color w:val="auto"/>
          <w:sz w:val="32"/>
          <w:szCs w:val="32"/>
          <w:u w:val="none"/>
        </w:rPr>
        <w:t>部门、重点企业和高水平大学挂职，提升干部服务地方经济建设和推进产学研合作的水平。进一步健全和完善领导干部监督和约束机制，强化领导干部管理责任，加大监督检查力度。从严从实加强日常管理</w:t>
      </w:r>
      <w:r w:rsidR="00EB3DED" w:rsidRPr="00B35557">
        <w:rPr>
          <w:rStyle w:val="11"/>
          <w:rFonts w:ascii="仿宋_GB2312" w:eastAsia="仿宋_GB2312" w:hAnsiTheme="minorEastAsia" w:hint="eastAsia"/>
          <w:color w:val="auto"/>
          <w:sz w:val="32"/>
          <w:szCs w:val="32"/>
          <w:u w:val="none"/>
        </w:rPr>
        <w:t>、</w:t>
      </w:r>
      <w:r w:rsidR="00F003C7" w:rsidRPr="00B35557">
        <w:rPr>
          <w:rStyle w:val="11"/>
          <w:rFonts w:ascii="仿宋_GB2312" w:eastAsia="仿宋_GB2312" w:hAnsiTheme="minorEastAsia" w:hint="eastAsia"/>
          <w:color w:val="auto"/>
          <w:sz w:val="32"/>
          <w:szCs w:val="32"/>
          <w:u w:val="none"/>
        </w:rPr>
        <w:t>监督管理，严格执行个人有关事项报告、领导干部校外兼职管理、因私出国（境）管理、干部经济责任审计、离任工作交接等管理规定。坚持以实绩考核干部，以考核激励干部，采取平时考核和定期考核相结合，定性与定量考核相结合的方式，全面科学评价领导干部。</w:t>
      </w:r>
    </w:p>
    <w:p w:rsidR="00CD359C" w:rsidRPr="00B35557" w:rsidRDefault="00F003C7" w:rsidP="00B35557">
      <w:pPr>
        <w:spacing w:line="58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2</w:t>
      </w:r>
      <w:r w:rsidR="009F7306" w:rsidRPr="00B35557">
        <w:rPr>
          <w:rStyle w:val="11"/>
          <w:rFonts w:ascii="仿宋_GB2312" w:eastAsia="仿宋_GB2312" w:hAnsiTheme="minorEastAsia" w:hint="eastAsia"/>
          <w:b/>
          <w:color w:val="auto"/>
          <w:sz w:val="32"/>
          <w:szCs w:val="32"/>
          <w:u w:val="none"/>
        </w:rPr>
        <w:t>1</w:t>
      </w:r>
      <w:r w:rsidRPr="00B35557">
        <w:rPr>
          <w:rStyle w:val="11"/>
          <w:rFonts w:ascii="仿宋_GB2312" w:eastAsia="仿宋_GB2312" w:hAnsiTheme="minorEastAsia" w:hint="eastAsia"/>
          <w:b/>
          <w:color w:val="auto"/>
          <w:sz w:val="32"/>
          <w:szCs w:val="32"/>
          <w:u w:val="none"/>
        </w:rPr>
        <w:t>.</w:t>
      </w:r>
      <w:r w:rsidR="009F7306" w:rsidRPr="00B35557">
        <w:rPr>
          <w:rStyle w:val="11"/>
          <w:rFonts w:ascii="仿宋_GB2312" w:eastAsia="仿宋_GB2312" w:hAnsiTheme="minorEastAsia" w:hint="eastAsia"/>
          <w:b/>
          <w:color w:val="auto"/>
          <w:sz w:val="32"/>
          <w:szCs w:val="32"/>
          <w:u w:val="none"/>
        </w:rPr>
        <w:t>大力推进</w:t>
      </w:r>
      <w:r w:rsidRPr="00B35557">
        <w:rPr>
          <w:rStyle w:val="11"/>
          <w:rFonts w:ascii="仿宋_GB2312" w:eastAsia="仿宋_GB2312" w:hAnsiTheme="minorEastAsia" w:hint="eastAsia"/>
          <w:b/>
          <w:color w:val="auto"/>
          <w:sz w:val="32"/>
          <w:szCs w:val="32"/>
          <w:u w:val="none"/>
        </w:rPr>
        <w:t>“四会”工作</w:t>
      </w:r>
      <w:r w:rsidR="009F7306" w:rsidRPr="00B35557">
        <w:rPr>
          <w:rStyle w:val="11"/>
          <w:rFonts w:ascii="仿宋_GB2312" w:eastAsia="仿宋_GB2312" w:hAnsiTheme="minorEastAsia" w:hint="eastAsia"/>
          <w:b/>
          <w:color w:val="auto"/>
          <w:sz w:val="32"/>
          <w:szCs w:val="32"/>
          <w:u w:val="none"/>
        </w:rPr>
        <w:t>改革创新</w:t>
      </w:r>
      <w:r w:rsidRPr="00B35557">
        <w:rPr>
          <w:rStyle w:val="11"/>
          <w:rFonts w:ascii="仿宋_GB2312" w:eastAsia="仿宋_GB2312" w:hAnsiTheme="minorEastAsia" w:hint="eastAsia"/>
          <w:b/>
          <w:color w:val="auto"/>
          <w:sz w:val="32"/>
          <w:szCs w:val="32"/>
          <w:u w:val="none"/>
        </w:rPr>
        <w:t>。</w:t>
      </w:r>
      <w:r w:rsidR="00DB1C7A" w:rsidRPr="00B35557">
        <w:rPr>
          <w:rStyle w:val="13"/>
          <w:rFonts w:ascii="仿宋_GB2312" w:eastAsia="仿宋_GB2312" w:hAnsiTheme="minorEastAsia" w:hint="eastAsia"/>
          <w:color w:val="auto"/>
          <w:sz w:val="32"/>
          <w:szCs w:val="32"/>
          <w:u w:val="none"/>
        </w:rPr>
        <w:t>充分发挥校友会、理事会、董事会、基金会</w:t>
      </w:r>
      <w:r w:rsidRPr="00B35557">
        <w:rPr>
          <w:rStyle w:val="11"/>
          <w:rFonts w:ascii="仿宋_GB2312" w:eastAsia="仿宋_GB2312" w:hAnsiTheme="minorEastAsia" w:hint="eastAsia"/>
          <w:color w:val="auto"/>
          <w:sz w:val="32"/>
          <w:szCs w:val="32"/>
          <w:u w:val="none"/>
        </w:rPr>
        <w:t>在学校建设发展中的</w:t>
      </w:r>
      <w:r w:rsidR="00556BF9" w:rsidRPr="00B35557">
        <w:rPr>
          <w:rStyle w:val="11"/>
          <w:rFonts w:ascii="仿宋_GB2312" w:eastAsia="仿宋_GB2312" w:hAnsiTheme="minorEastAsia" w:hint="eastAsia"/>
          <w:color w:val="auto"/>
          <w:sz w:val="32"/>
          <w:szCs w:val="32"/>
          <w:u w:val="none"/>
        </w:rPr>
        <w:t>咨询和</w:t>
      </w:r>
      <w:r w:rsidRPr="00B35557">
        <w:rPr>
          <w:rStyle w:val="11"/>
          <w:rFonts w:ascii="仿宋_GB2312" w:eastAsia="仿宋_GB2312" w:hAnsiTheme="minorEastAsia" w:hint="eastAsia"/>
          <w:color w:val="auto"/>
          <w:sz w:val="32"/>
          <w:szCs w:val="32"/>
          <w:u w:val="none"/>
        </w:rPr>
        <w:t>资源聚集作用。加强校友会建设，实现省级校友组织全覆盖，重点推进市级和行业校友会建设。探索开展特色校友活动，充分调动学院</w:t>
      </w:r>
      <w:r w:rsidRPr="00B35557">
        <w:rPr>
          <w:rStyle w:val="11"/>
          <w:rFonts w:ascii="仿宋_GB2312" w:eastAsia="仿宋_GB2312" w:hAnsiTheme="minorEastAsia" w:hint="eastAsia"/>
          <w:color w:val="auto"/>
          <w:sz w:val="32"/>
          <w:szCs w:val="32"/>
          <w:u w:val="none"/>
        </w:rPr>
        <w:lastRenderedPageBreak/>
        <w:t>在校友工作中的基础性作用，形成校院两级统筹协调的工作机制，在有条件的学院成立学院校友分会。</w:t>
      </w:r>
      <w:r w:rsidR="0090033C" w:rsidRPr="00B35557">
        <w:rPr>
          <w:rStyle w:val="11"/>
          <w:rFonts w:ascii="仿宋_GB2312" w:eastAsia="仿宋_GB2312" w:hAnsiTheme="minorEastAsia" w:hint="eastAsia"/>
          <w:color w:val="auto"/>
          <w:sz w:val="32"/>
          <w:szCs w:val="32"/>
          <w:u w:val="none"/>
        </w:rPr>
        <w:t>加强联系与合作，</w:t>
      </w:r>
      <w:r w:rsidR="00315F1F" w:rsidRPr="00B35557">
        <w:rPr>
          <w:rStyle w:val="11"/>
          <w:rFonts w:ascii="仿宋_GB2312" w:eastAsia="仿宋_GB2312" w:hAnsiTheme="minorEastAsia" w:hint="eastAsia"/>
          <w:color w:val="auto"/>
          <w:sz w:val="32"/>
          <w:szCs w:val="32"/>
          <w:u w:val="none"/>
        </w:rPr>
        <w:t>不断</w:t>
      </w:r>
      <w:r w:rsidR="0090033C" w:rsidRPr="00B35557">
        <w:rPr>
          <w:rStyle w:val="11"/>
          <w:rFonts w:ascii="仿宋_GB2312" w:eastAsia="仿宋_GB2312" w:hAnsiTheme="minorEastAsia" w:hint="eastAsia"/>
          <w:color w:val="auto"/>
          <w:sz w:val="32"/>
          <w:szCs w:val="32"/>
          <w:u w:val="none"/>
        </w:rPr>
        <w:t>形成</w:t>
      </w:r>
      <w:r w:rsidR="00315F1F" w:rsidRPr="00B35557">
        <w:rPr>
          <w:rStyle w:val="11"/>
          <w:rFonts w:ascii="仿宋_GB2312" w:eastAsia="仿宋_GB2312" w:hAnsiTheme="minorEastAsia" w:hint="eastAsia"/>
          <w:color w:val="auto"/>
          <w:sz w:val="32"/>
          <w:szCs w:val="32"/>
          <w:u w:val="none"/>
        </w:rPr>
        <w:t>和巩固强化</w:t>
      </w:r>
      <w:r w:rsidRPr="00B35557">
        <w:rPr>
          <w:rStyle w:val="11"/>
          <w:rFonts w:ascii="仿宋_GB2312" w:eastAsia="仿宋_GB2312" w:hAnsiTheme="minorEastAsia" w:hint="eastAsia"/>
          <w:color w:val="auto"/>
          <w:sz w:val="32"/>
          <w:szCs w:val="32"/>
          <w:u w:val="none"/>
        </w:rPr>
        <w:t>学校与</w:t>
      </w:r>
      <w:r w:rsidR="0090033C" w:rsidRPr="00B35557">
        <w:rPr>
          <w:rStyle w:val="11"/>
          <w:rFonts w:ascii="仿宋_GB2312" w:eastAsia="仿宋_GB2312" w:hAnsiTheme="minorEastAsia" w:hint="eastAsia"/>
          <w:color w:val="auto"/>
          <w:sz w:val="32"/>
          <w:szCs w:val="32"/>
          <w:u w:val="none"/>
        </w:rPr>
        <w:t>校友组织</w:t>
      </w:r>
      <w:r w:rsidR="00315F1F" w:rsidRPr="00B35557">
        <w:rPr>
          <w:rStyle w:val="11"/>
          <w:rFonts w:ascii="仿宋_GB2312" w:eastAsia="仿宋_GB2312" w:hAnsiTheme="minorEastAsia" w:hint="eastAsia"/>
          <w:color w:val="auto"/>
          <w:sz w:val="32"/>
          <w:szCs w:val="32"/>
          <w:u w:val="none"/>
        </w:rPr>
        <w:t>及</w:t>
      </w:r>
      <w:r w:rsidR="0090033C" w:rsidRPr="00B35557">
        <w:rPr>
          <w:rStyle w:val="11"/>
          <w:rFonts w:ascii="仿宋_GB2312" w:eastAsia="仿宋_GB2312" w:hAnsiTheme="minorEastAsia" w:hint="eastAsia"/>
          <w:color w:val="auto"/>
          <w:sz w:val="32"/>
          <w:szCs w:val="32"/>
          <w:u w:val="none"/>
        </w:rPr>
        <w:t>校友</w:t>
      </w:r>
      <w:r w:rsidRPr="00B35557">
        <w:rPr>
          <w:rStyle w:val="11"/>
          <w:rFonts w:ascii="仿宋_GB2312" w:eastAsia="仿宋_GB2312" w:hAnsiTheme="minorEastAsia" w:hint="eastAsia"/>
          <w:color w:val="auto"/>
          <w:sz w:val="32"/>
          <w:szCs w:val="32"/>
          <w:u w:val="none"/>
        </w:rPr>
        <w:t>共赢发展</w:t>
      </w:r>
      <w:r w:rsidR="0090033C" w:rsidRPr="00B35557">
        <w:rPr>
          <w:rStyle w:val="11"/>
          <w:rFonts w:ascii="仿宋_GB2312" w:eastAsia="仿宋_GB2312" w:hAnsiTheme="minorEastAsia" w:hint="eastAsia"/>
          <w:color w:val="auto"/>
          <w:sz w:val="32"/>
          <w:szCs w:val="32"/>
          <w:u w:val="none"/>
        </w:rPr>
        <w:t>的良好局面</w:t>
      </w:r>
      <w:r w:rsidRPr="00B35557">
        <w:rPr>
          <w:rStyle w:val="11"/>
          <w:rFonts w:ascii="仿宋_GB2312" w:eastAsia="仿宋_GB2312" w:hAnsiTheme="minorEastAsia" w:hint="eastAsia"/>
          <w:color w:val="auto"/>
          <w:sz w:val="32"/>
          <w:szCs w:val="32"/>
          <w:u w:val="none"/>
        </w:rPr>
        <w:t>。</w:t>
      </w:r>
    </w:p>
    <w:p w:rsidR="00A36EC0" w:rsidRPr="00B35557" w:rsidRDefault="00F003C7" w:rsidP="00B35557">
      <w:pPr>
        <w:spacing w:line="580" w:lineRule="exact"/>
        <w:ind w:firstLineChars="200" w:firstLine="643"/>
        <w:contextualSpacing/>
        <w:rPr>
          <w:rStyle w:val="11"/>
          <w:rFonts w:ascii="仿宋_GB2312" w:eastAsia="仿宋_GB2312" w:hAnsiTheme="minorEastAsia" w:hint="eastAsia"/>
          <w:b/>
          <w:color w:val="auto"/>
          <w:sz w:val="32"/>
          <w:szCs w:val="32"/>
          <w:u w:val="none"/>
        </w:rPr>
      </w:pPr>
      <w:r w:rsidRPr="00B35557">
        <w:rPr>
          <w:rStyle w:val="11"/>
          <w:rFonts w:ascii="仿宋_GB2312" w:eastAsia="仿宋_GB2312" w:hAnsiTheme="minorEastAsia" w:hint="eastAsia"/>
          <w:b/>
          <w:color w:val="auto"/>
          <w:sz w:val="32"/>
          <w:szCs w:val="32"/>
          <w:u w:val="none"/>
        </w:rPr>
        <w:t>四、以完善治理体系和提升治理能力为目标，推进依法治校工作取得新进展</w:t>
      </w:r>
    </w:p>
    <w:p w:rsidR="00CD359C" w:rsidRPr="00B35557" w:rsidRDefault="00F003C7" w:rsidP="00B35557">
      <w:pPr>
        <w:spacing w:line="58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2</w:t>
      </w:r>
      <w:r w:rsidR="009F7306" w:rsidRPr="00B35557">
        <w:rPr>
          <w:rStyle w:val="11"/>
          <w:rFonts w:ascii="仿宋_GB2312" w:eastAsia="仿宋_GB2312" w:hAnsiTheme="minorEastAsia" w:hint="eastAsia"/>
          <w:b/>
          <w:color w:val="auto"/>
          <w:sz w:val="32"/>
          <w:szCs w:val="32"/>
          <w:u w:val="none"/>
        </w:rPr>
        <w:t>2</w:t>
      </w:r>
      <w:r w:rsidRPr="00B35557">
        <w:rPr>
          <w:rStyle w:val="11"/>
          <w:rFonts w:ascii="仿宋_GB2312" w:eastAsia="仿宋_GB2312" w:hAnsiTheme="minorEastAsia" w:hint="eastAsia"/>
          <w:b/>
          <w:color w:val="auto"/>
          <w:sz w:val="32"/>
          <w:szCs w:val="32"/>
          <w:u w:val="none"/>
        </w:rPr>
        <w:t>.加强依法治校和法治宣传教育。</w:t>
      </w:r>
      <w:r w:rsidRPr="00B35557">
        <w:rPr>
          <w:rStyle w:val="11"/>
          <w:rFonts w:ascii="仿宋_GB2312" w:eastAsia="仿宋_GB2312" w:hAnsiTheme="minorEastAsia" w:hint="eastAsia"/>
          <w:color w:val="auto"/>
          <w:sz w:val="32"/>
          <w:szCs w:val="32"/>
          <w:u w:val="none"/>
        </w:rPr>
        <w:t>积极落实《合肥工业大学关于深入推进依法治校的实施意见》，全面推进依法治校工作。</w:t>
      </w:r>
      <w:r w:rsidR="009E4035" w:rsidRPr="00B35557">
        <w:rPr>
          <w:rStyle w:val="13"/>
          <w:rFonts w:ascii="仿宋_GB2312" w:eastAsia="仿宋_GB2312" w:hAnsiTheme="minorEastAsia" w:hint="eastAsia"/>
          <w:color w:val="auto"/>
          <w:sz w:val="32"/>
          <w:szCs w:val="32"/>
          <w:u w:val="none"/>
        </w:rPr>
        <w:t>贯彻落实“七五”普法规划，</w:t>
      </w:r>
      <w:r w:rsidRPr="00B35557">
        <w:rPr>
          <w:rStyle w:val="13"/>
          <w:rFonts w:ascii="仿宋_GB2312" w:eastAsia="仿宋_GB2312" w:hAnsiTheme="minorEastAsia" w:hint="eastAsia"/>
          <w:color w:val="auto"/>
          <w:sz w:val="32"/>
          <w:szCs w:val="32"/>
          <w:u w:val="none"/>
        </w:rPr>
        <w:t>进一步加强以宪法为核心的法律法规宣传、贯彻，形成遵法、守法、用法的良好</w:t>
      </w:r>
      <w:r w:rsidRPr="00B35557">
        <w:rPr>
          <w:rStyle w:val="11"/>
          <w:rFonts w:ascii="仿宋_GB2312" w:eastAsia="仿宋_GB2312" w:hAnsiTheme="minorEastAsia" w:hint="eastAsia"/>
          <w:color w:val="auto"/>
          <w:sz w:val="32"/>
          <w:szCs w:val="32"/>
          <w:u w:val="none"/>
        </w:rPr>
        <w:t>氛围。加强对《教育法》《高等教育法》等教育领域法律法规的学习和运用，严格在法律法规框架下开展高等教育活动。加强学校各类规章制度的宣传贯彻，增强教职员工对各类规章制度的知晓度。</w:t>
      </w:r>
      <w:r w:rsidR="009E4035" w:rsidRPr="00B35557">
        <w:rPr>
          <w:rStyle w:val="13"/>
          <w:rFonts w:ascii="仿宋_GB2312" w:eastAsia="仿宋_GB2312" w:hAnsiTheme="minorEastAsia" w:hint="eastAsia"/>
          <w:color w:val="auto"/>
          <w:sz w:val="32"/>
          <w:szCs w:val="32"/>
          <w:u w:val="none"/>
        </w:rPr>
        <w:t>健全完善和落实校院两级理论学习中心组集体学法制度，提升</w:t>
      </w:r>
      <w:r w:rsidR="00315F1F" w:rsidRPr="00B35557">
        <w:rPr>
          <w:rStyle w:val="13"/>
          <w:rFonts w:ascii="仿宋_GB2312" w:eastAsia="仿宋_GB2312" w:hAnsiTheme="minorEastAsia" w:hint="eastAsia"/>
          <w:color w:val="auto"/>
          <w:sz w:val="32"/>
          <w:szCs w:val="32"/>
          <w:u w:val="none"/>
        </w:rPr>
        <w:t>全校</w:t>
      </w:r>
      <w:r w:rsidR="009E4035" w:rsidRPr="00B35557">
        <w:rPr>
          <w:rStyle w:val="13"/>
          <w:rFonts w:ascii="仿宋_GB2312" w:eastAsia="仿宋_GB2312" w:hAnsiTheme="minorEastAsia" w:hint="eastAsia"/>
          <w:color w:val="auto"/>
          <w:sz w:val="32"/>
          <w:szCs w:val="32"/>
          <w:u w:val="none"/>
        </w:rPr>
        <w:t>干部运用法治思维和法治方式推进事业发展的能力和水平。</w:t>
      </w:r>
      <w:r w:rsidRPr="00B35557">
        <w:rPr>
          <w:rStyle w:val="11"/>
          <w:rFonts w:ascii="仿宋_GB2312" w:eastAsia="仿宋_GB2312" w:hAnsiTheme="minorEastAsia" w:hint="eastAsia"/>
          <w:color w:val="auto"/>
          <w:sz w:val="32"/>
          <w:szCs w:val="32"/>
          <w:u w:val="none"/>
        </w:rPr>
        <w:t>健全法治工作机构，设置法治事务岗位，明晰法治工作职责。实施法律顾问制度，提高依法治校能力。</w:t>
      </w:r>
    </w:p>
    <w:p w:rsidR="00CD359C" w:rsidRPr="00B35557" w:rsidRDefault="00F003C7" w:rsidP="00B35557">
      <w:pPr>
        <w:spacing w:line="58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t>2</w:t>
      </w:r>
      <w:r w:rsidR="009F7306" w:rsidRPr="00B35557">
        <w:rPr>
          <w:rStyle w:val="11"/>
          <w:rFonts w:ascii="仿宋_GB2312" w:eastAsia="仿宋_GB2312" w:hAnsiTheme="minorEastAsia" w:hint="eastAsia"/>
          <w:b/>
          <w:color w:val="auto"/>
          <w:sz w:val="32"/>
          <w:szCs w:val="32"/>
          <w:u w:val="none"/>
        </w:rPr>
        <w:t>3</w:t>
      </w:r>
      <w:r w:rsidRPr="00B35557">
        <w:rPr>
          <w:rStyle w:val="11"/>
          <w:rFonts w:ascii="仿宋_GB2312" w:eastAsia="仿宋_GB2312" w:hAnsiTheme="minorEastAsia" w:hint="eastAsia"/>
          <w:b/>
          <w:color w:val="auto"/>
          <w:sz w:val="32"/>
          <w:szCs w:val="32"/>
          <w:u w:val="none"/>
        </w:rPr>
        <w:t>.不断优化治理结构。</w:t>
      </w:r>
      <w:r w:rsidRPr="00B35557">
        <w:rPr>
          <w:rStyle w:val="11"/>
          <w:rFonts w:ascii="仿宋_GB2312" w:eastAsia="仿宋_GB2312" w:hAnsiTheme="minorEastAsia" w:hint="eastAsia"/>
          <w:color w:val="auto"/>
          <w:sz w:val="32"/>
          <w:szCs w:val="32"/>
          <w:u w:val="none"/>
        </w:rPr>
        <w:t>以国家法律法规和《合肥工业大学章程》为遵循，进一步完善“党委领导、校长负责、教授治学、民主管理”的学校治理体系。加强教代会、工代会、学生代表大会和研究生代表大会建设，进一步健全师生员工参与学校民主管理机制。加强学术委员会建设，统筹行使学术事务职权。进一步理顺校学术委员会、学部分委员会与学院学术分委员会的关系及运行机制，构建完善的学术事务管理体系。积极</w:t>
      </w:r>
      <w:r w:rsidR="00315F1F" w:rsidRPr="00B35557">
        <w:rPr>
          <w:rStyle w:val="11"/>
          <w:rFonts w:ascii="仿宋_GB2312" w:eastAsia="仿宋_GB2312" w:hAnsiTheme="minorEastAsia" w:hint="eastAsia"/>
          <w:color w:val="auto"/>
          <w:sz w:val="32"/>
          <w:szCs w:val="32"/>
          <w:u w:val="none"/>
        </w:rPr>
        <w:t>争取</w:t>
      </w:r>
      <w:r w:rsidRPr="00B35557">
        <w:rPr>
          <w:rStyle w:val="11"/>
          <w:rFonts w:ascii="仿宋_GB2312" w:eastAsia="仿宋_GB2312" w:hAnsiTheme="minorEastAsia" w:hint="eastAsia"/>
          <w:color w:val="auto"/>
          <w:sz w:val="32"/>
          <w:szCs w:val="32"/>
          <w:u w:val="none"/>
        </w:rPr>
        <w:t>社会力量</w:t>
      </w:r>
      <w:r w:rsidR="00315F1F" w:rsidRPr="00B35557">
        <w:rPr>
          <w:rStyle w:val="11"/>
          <w:rFonts w:ascii="仿宋_GB2312" w:eastAsia="仿宋_GB2312" w:hAnsiTheme="minorEastAsia" w:hint="eastAsia"/>
          <w:color w:val="auto"/>
          <w:sz w:val="32"/>
          <w:szCs w:val="32"/>
          <w:u w:val="none"/>
        </w:rPr>
        <w:t>支持学校发展</w:t>
      </w:r>
      <w:r w:rsidRPr="00B35557">
        <w:rPr>
          <w:rStyle w:val="11"/>
          <w:rFonts w:ascii="仿宋_GB2312" w:eastAsia="仿宋_GB2312" w:hAnsiTheme="minorEastAsia" w:hint="eastAsia"/>
          <w:color w:val="auto"/>
          <w:sz w:val="32"/>
          <w:szCs w:val="32"/>
          <w:u w:val="none"/>
        </w:rPr>
        <w:t>。</w:t>
      </w:r>
    </w:p>
    <w:p w:rsidR="00CD359C" w:rsidRPr="00B35557" w:rsidRDefault="00F003C7" w:rsidP="00B35557">
      <w:pPr>
        <w:spacing w:line="54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1"/>
          <w:rFonts w:ascii="仿宋_GB2312" w:eastAsia="仿宋_GB2312" w:hAnsiTheme="minorEastAsia" w:hint="eastAsia"/>
          <w:b/>
          <w:color w:val="auto"/>
          <w:sz w:val="32"/>
          <w:szCs w:val="32"/>
          <w:u w:val="none"/>
        </w:rPr>
        <w:lastRenderedPageBreak/>
        <w:t>2</w:t>
      </w:r>
      <w:r w:rsidR="009F7306" w:rsidRPr="00B35557">
        <w:rPr>
          <w:rStyle w:val="11"/>
          <w:rFonts w:ascii="仿宋_GB2312" w:eastAsia="仿宋_GB2312" w:hAnsiTheme="minorEastAsia" w:hint="eastAsia"/>
          <w:b/>
          <w:color w:val="auto"/>
          <w:sz w:val="32"/>
          <w:szCs w:val="32"/>
          <w:u w:val="none"/>
        </w:rPr>
        <w:t>4</w:t>
      </w:r>
      <w:r w:rsidRPr="00B35557">
        <w:rPr>
          <w:rStyle w:val="11"/>
          <w:rFonts w:ascii="仿宋_GB2312" w:eastAsia="仿宋_GB2312" w:hAnsiTheme="minorEastAsia" w:hint="eastAsia"/>
          <w:b/>
          <w:color w:val="auto"/>
          <w:sz w:val="32"/>
          <w:szCs w:val="32"/>
          <w:u w:val="none"/>
        </w:rPr>
        <w:t>.完善</w:t>
      </w:r>
      <w:r w:rsidR="009F7306" w:rsidRPr="00B35557">
        <w:rPr>
          <w:rStyle w:val="11"/>
          <w:rFonts w:ascii="仿宋_GB2312" w:eastAsia="仿宋_GB2312" w:hAnsiTheme="minorEastAsia" w:hint="eastAsia"/>
          <w:b/>
          <w:color w:val="auto"/>
          <w:sz w:val="32"/>
          <w:szCs w:val="32"/>
          <w:u w:val="none"/>
        </w:rPr>
        <w:t>优化</w:t>
      </w:r>
      <w:r w:rsidR="00807620" w:rsidRPr="00B35557">
        <w:rPr>
          <w:rStyle w:val="11"/>
          <w:rFonts w:ascii="仿宋_GB2312" w:eastAsia="仿宋_GB2312" w:hAnsiTheme="minorEastAsia" w:hint="eastAsia"/>
          <w:b/>
          <w:color w:val="auto"/>
          <w:sz w:val="32"/>
          <w:szCs w:val="32"/>
          <w:u w:val="none"/>
        </w:rPr>
        <w:t>决策机制和</w:t>
      </w:r>
      <w:r w:rsidRPr="00B35557">
        <w:rPr>
          <w:rStyle w:val="11"/>
          <w:rFonts w:ascii="仿宋_GB2312" w:eastAsia="仿宋_GB2312" w:hAnsiTheme="minorEastAsia" w:hint="eastAsia"/>
          <w:b/>
          <w:color w:val="auto"/>
          <w:sz w:val="32"/>
          <w:szCs w:val="32"/>
          <w:u w:val="none"/>
        </w:rPr>
        <w:t>制度体系。</w:t>
      </w:r>
      <w:r w:rsidR="009E4035" w:rsidRPr="00B35557">
        <w:rPr>
          <w:rStyle w:val="13"/>
          <w:rFonts w:ascii="仿宋_GB2312" w:eastAsia="仿宋_GB2312" w:hAnsiTheme="minorEastAsia" w:hint="eastAsia"/>
          <w:color w:val="auto"/>
          <w:sz w:val="32"/>
          <w:szCs w:val="32"/>
          <w:u w:val="none"/>
        </w:rPr>
        <w:t>开展“十三五”规划中期评估，推进规划实施落实。</w:t>
      </w:r>
      <w:proofErr w:type="gramStart"/>
      <w:r w:rsidR="00807620" w:rsidRPr="00B35557">
        <w:rPr>
          <w:rStyle w:val="13"/>
          <w:rFonts w:ascii="仿宋_GB2312" w:eastAsia="仿宋_GB2312" w:hAnsiTheme="minorEastAsia" w:hint="eastAsia"/>
          <w:color w:val="auto"/>
          <w:sz w:val="32"/>
          <w:szCs w:val="32"/>
          <w:u w:val="none"/>
        </w:rPr>
        <w:t>完善校</w:t>
      </w:r>
      <w:proofErr w:type="gramEnd"/>
      <w:r w:rsidR="00807620" w:rsidRPr="00B35557">
        <w:rPr>
          <w:rStyle w:val="13"/>
          <w:rFonts w:ascii="仿宋_GB2312" w:eastAsia="仿宋_GB2312" w:hAnsiTheme="minorEastAsia" w:hint="eastAsia"/>
          <w:color w:val="auto"/>
          <w:sz w:val="32"/>
          <w:szCs w:val="32"/>
          <w:u w:val="none"/>
        </w:rPr>
        <w:t>院两级重大事项集体决策制度，规范决策行为。强化对学校重大决策执行情况的督察督办，建立重大决策执行追踪制度。加强对二级单位 “三重一大”事项集体决策制度执行情况的检查监督。健全重大决策责任追究制度，建立责任倒查机制。</w:t>
      </w:r>
      <w:r w:rsidR="009E4035" w:rsidRPr="00B35557">
        <w:rPr>
          <w:rStyle w:val="13"/>
          <w:rFonts w:ascii="仿宋_GB2312" w:eastAsia="仿宋_GB2312" w:hAnsiTheme="minorEastAsia" w:hint="eastAsia"/>
          <w:color w:val="auto"/>
          <w:sz w:val="32"/>
          <w:szCs w:val="32"/>
          <w:u w:val="none"/>
        </w:rPr>
        <w:t>持续推进学校层面制度的“废、改、立”工作，完善以章程为统领的制度体系。</w:t>
      </w:r>
      <w:r w:rsidR="008771ED" w:rsidRPr="00B35557">
        <w:rPr>
          <w:rStyle w:val="13"/>
          <w:rFonts w:ascii="仿宋_GB2312" w:eastAsia="仿宋_GB2312" w:hAnsiTheme="minorEastAsia" w:hint="eastAsia"/>
          <w:color w:val="auto"/>
          <w:sz w:val="32"/>
          <w:szCs w:val="32"/>
          <w:u w:val="none"/>
        </w:rPr>
        <w:t>优化面向师生的工作服务流程，更好服务师生。健全学院制度体系建设目录，</w:t>
      </w:r>
      <w:r w:rsidR="009E4035" w:rsidRPr="00B35557">
        <w:rPr>
          <w:rStyle w:val="13"/>
          <w:rFonts w:ascii="仿宋_GB2312" w:eastAsia="仿宋_GB2312" w:hAnsiTheme="minorEastAsia" w:hint="eastAsia"/>
          <w:color w:val="auto"/>
          <w:sz w:val="32"/>
          <w:szCs w:val="32"/>
          <w:u w:val="none"/>
        </w:rPr>
        <w:t>实施单位主要负责人制度建设责任制，重点推进二级单位内部控制制度建设，规范单位内部管理。</w:t>
      </w:r>
      <w:r w:rsidRPr="00B35557">
        <w:rPr>
          <w:rStyle w:val="11"/>
          <w:rFonts w:ascii="仿宋_GB2312" w:eastAsia="仿宋_GB2312" w:hAnsiTheme="minorEastAsia" w:hint="eastAsia"/>
          <w:color w:val="auto"/>
          <w:sz w:val="32"/>
          <w:szCs w:val="32"/>
          <w:u w:val="none"/>
        </w:rPr>
        <w:t>强化制度执行和执行检查监督，营造制度面前人人平等的良好氛围，形成以制度管人管事的运行机制。</w:t>
      </w:r>
    </w:p>
    <w:p w:rsidR="00CD359C" w:rsidRPr="00B35557" w:rsidRDefault="00F003C7" w:rsidP="00B35557">
      <w:pPr>
        <w:spacing w:line="540" w:lineRule="exact"/>
        <w:ind w:firstLineChars="200" w:firstLine="643"/>
        <w:contextualSpacing/>
        <w:rPr>
          <w:rFonts w:ascii="仿宋_GB2312" w:eastAsia="仿宋_GB2312" w:hAnsi="宋体" w:cs="宋体" w:hint="eastAsia"/>
          <w:b/>
          <w:bCs/>
          <w:sz w:val="32"/>
          <w:szCs w:val="32"/>
        </w:rPr>
      </w:pPr>
      <w:r w:rsidRPr="00B35557">
        <w:rPr>
          <w:rFonts w:ascii="仿宋_GB2312" w:eastAsia="仿宋_GB2312" w:hAnsi="宋体" w:cs="宋体" w:hint="eastAsia"/>
          <w:b/>
          <w:bCs/>
          <w:sz w:val="32"/>
          <w:szCs w:val="32"/>
        </w:rPr>
        <w:t>五、</w:t>
      </w:r>
      <w:r w:rsidRPr="00B35557">
        <w:rPr>
          <w:rStyle w:val="13"/>
          <w:rFonts w:ascii="仿宋_GB2312" w:eastAsia="仿宋_GB2312" w:hAnsi="宋体" w:cs="宋体" w:hint="eastAsia"/>
          <w:b/>
          <w:bCs/>
          <w:color w:val="auto"/>
          <w:sz w:val="32"/>
          <w:szCs w:val="32"/>
          <w:u w:val="none"/>
        </w:rPr>
        <w:t>加强和改进党对学校工作的全面领导，推进</w:t>
      </w:r>
      <w:r w:rsidRPr="00B35557">
        <w:rPr>
          <w:rFonts w:ascii="仿宋_GB2312" w:eastAsia="仿宋_GB2312" w:hAnsi="宋体" w:cs="宋体" w:hint="eastAsia"/>
          <w:b/>
          <w:bCs/>
          <w:sz w:val="32"/>
          <w:szCs w:val="32"/>
        </w:rPr>
        <w:t>全面从</w:t>
      </w:r>
      <w:proofErr w:type="gramStart"/>
      <w:r w:rsidRPr="00B35557">
        <w:rPr>
          <w:rFonts w:ascii="仿宋_GB2312" w:eastAsia="仿宋_GB2312" w:hAnsi="宋体" w:cs="宋体" w:hint="eastAsia"/>
          <w:b/>
          <w:bCs/>
          <w:sz w:val="32"/>
          <w:szCs w:val="32"/>
        </w:rPr>
        <w:t>严管党</w:t>
      </w:r>
      <w:proofErr w:type="gramEnd"/>
      <w:r w:rsidRPr="00B35557">
        <w:rPr>
          <w:rFonts w:ascii="仿宋_GB2312" w:eastAsia="仿宋_GB2312" w:hAnsi="宋体" w:cs="宋体" w:hint="eastAsia"/>
          <w:b/>
          <w:bCs/>
          <w:sz w:val="32"/>
          <w:szCs w:val="32"/>
        </w:rPr>
        <w:t>治党取得新进展</w:t>
      </w:r>
    </w:p>
    <w:p w:rsidR="00CD359C" w:rsidRPr="00B35557" w:rsidRDefault="00F003C7" w:rsidP="00B35557">
      <w:pPr>
        <w:spacing w:line="540" w:lineRule="exact"/>
        <w:ind w:firstLineChars="200" w:firstLine="643"/>
        <w:contextualSpacing/>
        <w:rPr>
          <w:rStyle w:val="13"/>
          <w:rFonts w:ascii="仿宋_GB2312" w:eastAsia="仿宋_GB2312" w:hAnsi="宋体" w:cs="宋体" w:hint="eastAsia"/>
          <w:color w:val="auto"/>
          <w:sz w:val="32"/>
          <w:szCs w:val="32"/>
          <w:u w:val="none"/>
        </w:rPr>
      </w:pPr>
      <w:r w:rsidRPr="00B35557">
        <w:rPr>
          <w:rFonts w:ascii="仿宋_GB2312" w:eastAsia="仿宋_GB2312" w:hAnsi="宋体" w:cs="宋体" w:hint="eastAsia"/>
          <w:b/>
          <w:bCs/>
          <w:sz w:val="32"/>
          <w:szCs w:val="32"/>
        </w:rPr>
        <w:t>2</w:t>
      </w:r>
      <w:r w:rsidR="00555A6B" w:rsidRPr="00B35557">
        <w:rPr>
          <w:rFonts w:ascii="仿宋_GB2312" w:eastAsia="仿宋_GB2312" w:hAnsi="宋体" w:cs="宋体" w:hint="eastAsia"/>
          <w:b/>
          <w:bCs/>
          <w:sz w:val="32"/>
          <w:szCs w:val="32"/>
        </w:rPr>
        <w:t>5</w:t>
      </w:r>
      <w:r w:rsidRPr="00B35557">
        <w:rPr>
          <w:rFonts w:ascii="仿宋_GB2312" w:eastAsia="仿宋_GB2312" w:hAnsi="宋体" w:cs="宋体" w:hint="eastAsia"/>
          <w:b/>
          <w:bCs/>
          <w:sz w:val="32"/>
          <w:szCs w:val="32"/>
        </w:rPr>
        <w:t>.</w:t>
      </w:r>
      <w:r w:rsidRPr="00B35557">
        <w:rPr>
          <w:rStyle w:val="13"/>
          <w:rFonts w:ascii="仿宋_GB2312" w:eastAsia="仿宋_GB2312" w:hAnsi="宋体" w:cs="宋体" w:hint="eastAsia"/>
          <w:b/>
          <w:color w:val="auto"/>
          <w:sz w:val="32"/>
          <w:szCs w:val="32"/>
          <w:u w:val="none"/>
        </w:rPr>
        <w:t>把政治建设摆在首位。</w:t>
      </w:r>
      <w:r w:rsidRPr="00B35557">
        <w:rPr>
          <w:rStyle w:val="13"/>
          <w:rFonts w:ascii="仿宋_GB2312" w:eastAsia="仿宋_GB2312" w:hAnsi="宋体" w:cs="宋体" w:hint="eastAsia"/>
          <w:color w:val="auto"/>
          <w:sz w:val="32"/>
          <w:szCs w:val="32"/>
          <w:u w:val="none"/>
        </w:rPr>
        <w:t>落实全面从严治党政治责任，推动管党治党责任层层传导</w:t>
      </w:r>
      <w:r w:rsidR="00A51DB2" w:rsidRPr="00B35557">
        <w:rPr>
          <w:rStyle w:val="13"/>
          <w:rFonts w:ascii="仿宋_GB2312" w:eastAsia="仿宋_GB2312" w:hAnsi="宋体" w:cs="宋体" w:hint="eastAsia"/>
          <w:color w:val="auto"/>
          <w:sz w:val="32"/>
          <w:szCs w:val="32"/>
          <w:u w:val="none"/>
        </w:rPr>
        <w:t>和</w:t>
      </w:r>
      <w:r w:rsidR="00807620" w:rsidRPr="00B35557">
        <w:rPr>
          <w:rStyle w:val="13"/>
          <w:rFonts w:ascii="仿宋_GB2312" w:eastAsia="仿宋_GB2312" w:hAnsi="宋体" w:cs="宋体" w:hint="eastAsia"/>
          <w:color w:val="auto"/>
          <w:sz w:val="32"/>
          <w:szCs w:val="32"/>
          <w:u w:val="none"/>
        </w:rPr>
        <w:t>压</w:t>
      </w:r>
      <w:r w:rsidR="00A51DB2" w:rsidRPr="00B35557">
        <w:rPr>
          <w:rStyle w:val="13"/>
          <w:rFonts w:ascii="仿宋_GB2312" w:eastAsia="仿宋_GB2312" w:hAnsi="宋体" w:cs="宋体" w:hint="eastAsia"/>
          <w:color w:val="auto"/>
          <w:sz w:val="32"/>
          <w:szCs w:val="32"/>
          <w:u w:val="none"/>
        </w:rPr>
        <w:t>实</w:t>
      </w:r>
      <w:r w:rsidRPr="00B35557">
        <w:rPr>
          <w:rStyle w:val="13"/>
          <w:rFonts w:ascii="仿宋_GB2312" w:eastAsia="仿宋_GB2312" w:hAnsi="宋体" w:cs="宋体" w:hint="eastAsia"/>
          <w:color w:val="auto"/>
          <w:sz w:val="32"/>
          <w:szCs w:val="32"/>
          <w:u w:val="none"/>
        </w:rPr>
        <w:t>。</w:t>
      </w:r>
      <w:r w:rsidR="00555A6B" w:rsidRPr="00B35557">
        <w:rPr>
          <w:rStyle w:val="13"/>
          <w:rFonts w:ascii="仿宋_GB2312" w:eastAsia="仿宋_GB2312" w:hAnsi="宋体" w:cs="宋体" w:hint="eastAsia"/>
          <w:color w:val="auto"/>
          <w:sz w:val="32"/>
          <w:szCs w:val="32"/>
          <w:u w:val="none"/>
        </w:rPr>
        <w:t>大力加强政治建设，</w:t>
      </w:r>
      <w:r w:rsidR="00D96A6C" w:rsidRPr="00B35557">
        <w:rPr>
          <w:rFonts w:ascii="仿宋_GB2312" w:eastAsia="仿宋_GB2312" w:hAnsi="宋体" w:hint="eastAsia"/>
          <w:sz w:val="32"/>
          <w:szCs w:val="32"/>
        </w:rPr>
        <w:t>提高</w:t>
      </w:r>
      <w:r w:rsidRPr="00B35557">
        <w:rPr>
          <w:rStyle w:val="13"/>
          <w:rFonts w:ascii="仿宋_GB2312" w:eastAsia="仿宋_GB2312" w:hAnsi="宋体" w:cs="宋体" w:hint="eastAsia"/>
          <w:color w:val="auto"/>
          <w:sz w:val="32"/>
          <w:szCs w:val="32"/>
          <w:u w:val="none"/>
        </w:rPr>
        <w:t>各级领导班子和领导干部</w:t>
      </w:r>
      <w:r w:rsidRPr="00B35557">
        <w:rPr>
          <w:rFonts w:ascii="仿宋_GB2312" w:eastAsia="仿宋_GB2312" w:hAnsi="宋体" w:hint="eastAsia"/>
          <w:sz w:val="32"/>
          <w:szCs w:val="32"/>
        </w:rPr>
        <w:t>政治能力，</w:t>
      </w:r>
      <w:r w:rsidR="00147A29" w:rsidRPr="00B35557">
        <w:rPr>
          <w:rFonts w:ascii="仿宋_GB2312" w:eastAsia="仿宋_GB2312" w:hAnsi="宋体" w:hint="eastAsia"/>
          <w:sz w:val="32"/>
          <w:szCs w:val="32"/>
        </w:rPr>
        <w:t>严明政治纪律和政治规矩，</w:t>
      </w:r>
      <w:r w:rsidRPr="00B35557">
        <w:rPr>
          <w:rFonts w:ascii="仿宋_GB2312" w:eastAsia="仿宋_GB2312" w:hAnsiTheme="minorEastAsia" w:hint="eastAsia"/>
          <w:sz w:val="32"/>
          <w:szCs w:val="32"/>
          <w:shd w:val="clear" w:color="auto" w:fill="FFFFFF"/>
        </w:rPr>
        <w:t>坚决维护习近平总书记在党中央和全党的核心地位，维护党中央权威和集中统一领导，自觉在思想上政治上行动上同以习近平同志为核心的党中央保持高度一致</w:t>
      </w:r>
      <w:r w:rsidR="007E7F72" w:rsidRPr="00B35557">
        <w:rPr>
          <w:rStyle w:val="13"/>
          <w:rFonts w:ascii="仿宋_GB2312" w:eastAsia="仿宋_GB2312" w:hAnsi="宋体" w:cs="宋体" w:hint="eastAsia"/>
          <w:color w:val="auto"/>
          <w:sz w:val="32"/>
          <w:szCs w:val="32"/>
          <w:u w:val="none"/>
        </w:rPr>
        <w:t>，坚决做到“四个服从”。强化党章意识，严肃党内政治生活</w:t>
      </w:r>
      <w:r w:rsidRPr="00B35557">
        <w:rPr>
          <w:rStyle w:val="13"/>
          <w:rFonts w:ascii="仿宋_GB2312" w:eastAsia="仿宋_GB2312" w:hAnsi="宋体" w:cs="宋体" w:hint="eastAsia"/>
          <w:color w:val="auto"/>
          <w:sz w:val="32"/>
          <w:szCs w:val="32"/>
          <w:u w:val="none"/>
        </w:rPr>
        <w:t>，增强政治性、时代性、原则性、战斗性。以坚持和完善党委领导下的校长负责制为根本，进一步细化实施办法，完善和落实民主集中制的各项制度。大力加强党内政治文化建设，提升马克思主义理论素养，不断锤炼对党忠诚的政治品格</w:t>
      </w:r>
      <w:r w:rsidR="00147A29" w:rsidRPr="00B35557">
        <w:rPr>
          <w:rStyle w:val="13"/>
          <w:rFonts w:ascii="仿宋_GB2312" w:eastAsia="仿宋_GB2312" w:hAnsi="宋体" w:cs="宋体" w:hint="eastAsia"/>
          <w:color w:val="auto"/>
          <w:sz w:val="32"/>
          <w:szCs w:val="32"/>
          <w:u w:val="none"/>
        </w:rPr>
        <w:t>，营造风清气正的政治生态</w:t>
      </w:r>
      <w:r w:rsidRPr="00B35557">
        <w:rPr>
          <w:rStyle w:val="13"/>
          <w:rFonts w:ascii="仿宋_GB2312" w:eastAsia="仿宋_GB2312" w:hAnsi="宋体" w:cs="宋体" w:hint="eastAsia"/>
          <w:color w:val="auto"/>
          <w:sz w:val="32"/>
          <w:szCs w:val="32"/>
          <w:u w:val="none"/>
        </w:rPr>
        <w:t>。</w:t>
      </w:r>
    </w:p>
    <w:p w:rsidR="00CD359C" w:rsidRPr="00B35557" w:rsidRDefault="00F003C7" w:rsidP="00B35557">
      <w:pPr>
        <w:spacing w:line="580" w:lineRule="exact"/>
        <w:ind w:firstLineChars="200" w:firstLine="643"/>
        <w:contextualSpacing/>
        <w:rPr>
          <w:rStyle w:val="13"/>
          <w:rFonts w:ascii="仿宋_GB2312" w:eastAsia="仿宋_GB2312" w:hAnsi="宋体" w:cs="宋体" w:hint="eastAsia"/>
          <w:color w:val="auto"/>
          <w:sz w:val="32"/>
          <w:szCs w:val="32"/>
          <w:u w:val="none"/>
        </w:rPr>
      </w:pPr>
      <w:r w:rsidRPr="00B35557">
        <w:rPr>
          <w:rStyle w:val="13"/>
          <w:rFonts w:ascii="仿宋_GB2312" w:eastAsia="仿宋_GB2312" w:hAnsi="宋体" w:cs="宋体" w:hint="eastAsia"/>
          <w:b/>
          <w:color w:val="auto"/>
          <w:sz w:val="32"/>
          <w:szCs w:val="32"/>
          <w:u w:val="none"/>
        </w:rPr>
        <w:lastRenderedPageBreak/>
        <w:t>2</w:t>
      </w:r>
      <w:r w:rsidR="00555A6B" w:rsidRPr="00B35557">
        <w:rPr>
          <w:rStyle w:val="13"/>
          <w:rFonts w:ascii="仿宋_GB2312" w:eastAsia="仿宋_GB2312" w:hAnsi="宋体" w:cs="宋体" w:hint="eastAsia"/>
          <w:b/>
          <w:color w:val="auto"/>
          <w:sz w:val="32"/>
          <w:szCs w:val="32"/>
          <w:u w:val="none"/>
        </w:rPr>
        <w:t>6</w:t>
      </w:r>
      <w:r w:rsidRPr="00B35557">
        <w:rPr>
          <w:rStyle w:val="13"/>
          <w:rFonts w:ascii="仿宋_GB2312" w:eastAsia="仿宋_GB2312" w:hAnsi="宋体" w:cs="宋体" w:hint="eastAsia"/>
          <w:b/>
          <w:color w:val="auto"/>
          <w:sz w:val="32"/>
          <w:szCs w:val="32"/>
          <w:u w:val="none"/>
        </w:rPr>
        <w:t>.加强基层</w:t>
      </w:r>
      <w:r w:rsidR="00C262B3" w:rsidRPr="00B35557">
        <w:rPr>
          <w:rStyle w:val="13"/>
          <w:rFonts w:ascii="仿宋_GB2312" w:eastAsia="仿宋_GB2312" w:hAnsi="宋体" w:cs="宋体" w:hint="eastAsia"/>
          <w:b/>
          <w:color w:val="auto"/>
          <w:sz w:val="32"/>
          <w:szCs w:val="32"/>
          <w:u w:val="none"/>
        </w:rPr>
        <w:t>党</w:t>
      </w:r>
      <w:r w:rsidRPr="00B35557">
        <w:rPr>
          <w:rStyle w:val="13"/>
          <w:rFonts w:ascii="仿宋_GB2312" w:eastAsia="仿宋_GB2312" w:hAnsi="宋体" w:cs="宋体" w:hint="eastAsia"/>
          <w:b/>
          <w:color w:val="auto"/>
          <w:sz w:val="32"/>
          <w:szCs w:val="32"/>
          <w:u w:val="none"/>
        </w:rPr>
        <w:t>组织建设。</w:t>
      </w:r>
      <w:r w:rsidRPr="00B35557">
        <w:rPr>
          <w:rStyle w:val="13"/>
          <w:rFonts w:ascii="仿宋_GB2312" w:eastAsia="仿宋_GB2312" w:hAnsi="宋体" w:cs="宋体" w:hint="eastAsia"/>
          <w:color w:val="auto"/>
          <w:sz w:val="32"/>
          <w:szCs w:val="32"/>
          <w:u w:val="none"/>
        </w:rPr>
        <w:t>把2018年作为学校党建质量年。推进基层党组织按期换届常态化</w:t>
      </w:r>
      <w:r w:rsidR="00AB18F4" w:rsidRPr="00B35557">
        <w:rPr>
          <w:rStyle w:val="13"/>
          <w:rFonts w:ascii="仿宋_GB2312" w:eastAsia="仿宋_GB2312" w:hAnsi="宋体" w:cs="宋体" w:hint="eastAsia"/>
          <w:color w:val="auto"/>
          <w:sz w:val="32"/>
          <w:szCs w:val="32"/>
          <w:u w:val="none"/>
        </w:rPr>
        <w:t>，</w:t>
      </w:r>
      <w:r w:rsidRPr="00B35557">
        <w:rPr>
          <w:rStyle w:val="13"/>
          <w:rFonts w:ascii="仿宋_GB2312" w:eastAsia="仿宋_GB2312" w:hAnsi="宋体" w:cs="宋体" w:hint="eastAsia"/>
          <w:color w:val="auto"/>
          <w:sz w:val="32"/>
          <w:szCs w:val="32"/>
          <w:u w:val="none"/>
        </w:rPr>
        <w:t>选优配</w:t>
      </w:r>
      <w:proofErr w:type="gramStart"/>
      <w:r w:rsidRPr="00B35557">
        <w:rPr>
          <w:rStyle w:val="13"/>
          <w:rFonts w:ascii="仿宋_GB2312" w:eastAsia="仿宋_GB2312" w:hAnsi="宋体" w:cs="宋体" w:hint="eastAsia"/>
          <w:color w:val="auto"/>
          <w:sz w:val="32"/>
          <w:szCs w:val="32"/>
          <w:u w:val="none"/>
        </w:rPr>
        <w:t>强基层</w:t>
      </w:r>
      <w:proofErr w:type="gramEnd"/>
      <w:r w:rsidR="00C262B3" w:rsidRPr="00B35557">
        <w:rPr>
          <w:rStyle w:val="13"/>
          <w:rFonts w:ascii="仿宋_GB2312" w:eastAsia="仿宋_GB2312" w:hAnsi="宋体" w:cs="宋体" w:hint="eastAsia"/>
          <w:color w:val="auto"/>
          <w:sz w:val="32"/>
          <w:szCs w:val="32"/>
          <w:u w:val="none"/>
        </w:rPr>
        <w:t>党</w:t>
      </w:r>
      <w:r w:rsidRPr="00B35557">
        <w:rPr>
          <w:rStyle w:val="13"/>
          <w:rFonts w:ascii="仿宋_GB2312" w:eastAsia="仿宋_GB2312" w:hAnsi="宋体" w:cs="宋体" w:hint="eastAsia"/>
          <w:color w:val="auto"/>
          <w:sz w:val="32"/>
          <w:szCs w:val="32"/>
          <w:u w:val="none"/>
        </w:rPr>
        <w:t>组织班子</w:t>
      </w:r>
      <w:r w:rsidR="00AB18F4" w:rsidRPr="00B35557">
        <w:rPr>
          <w:rStyle w:val="13"/>
          <w:rFonts w:ascii="仿宋_GB2312" w:eastAsia="仿宋_GB2312" w:hAnsi="宋体" w:cs="宋体" w:hint="eastAsia"/>
          <w:color w:val="auto"/>
          <w:sz w:val="32"/>
          <w:szCs w:val="32"/>
          <w:u w:val="none"/>
        </w:rPr>
        <w:t>。</w:t>
      </w:r>
      <w:r w:rsidRPr="00B35557">
        <w:rPr>
          <w:rStyle w:val="13"/>
          <w:rFonts w:ascii="仿宋_GB2312" w:eastAsia="仿宋_GB2312" w:hAnsi="宋体" w:cs="宋体" w:hint="eastAsia"/>
          <w:color w:val="auto"/>
          <w:sz w:val="32"/>
          <w:szCs w:val="32"/>
          <w:u w:val="none"/>
        </w:rPr>
        <w:t>推进党建和思想政治工作督查常态化，</w:t>
      </w:r>
      <w:r w:rsidR="00BE1A9F" w:rsidRPr="00B35557">
        <w:rPr>
          <w:rStyle w:val="13"/>
          <w:rFonts w:ascii="仿宋_GB2312" w:eastAsia="仿宋_GB2312" w:hAnsi="宋体" w:cs="宋体" w:hint="eastAsia"/>
          <w:color w:val="auto"/>
          <w:sz w:val="32"/>
          <w:szCs w:val="32"/>
          <w:u w:val="none"/>
        </w:rPr>
        <w:t>以</w:t>
      </w:r>
      <w:r w:rsidRPr="00B35557">
        <w:rPr>
          <w:rStyle w:val="13"/>
          <w:rFonts w:ascii="仿宋_GB2312" w:eastAsia="仿宋_GB2312" w:hAnsi="宋体" w:cs="宋体" w:hint="eastAsia"/>
          <w:color w:val="auto"/>
          <w:sz w:val="32"/>
          <w:szCs w:val="32"/>
          <w:u w:val="none"/>
        </w:rPr>
        <w:t>全校各基层党委（党总支、直属党支部）和各基层党支部书记抓党建工作年度述职评议</w:t>
      </w:r>
      <w:r w:rsidR="00BE1A9F" w:rsidRPr="00B35557">
        <w:rPr>
          <w:rStyle w:val="13"/>
          <w:rFonts w:ascii="仿宋_GB2312" w:eastAsia="仿宋_GB2312" w:hAnsi="宋体" w:cs="宋体" w:hint="eastAsia"/>
          <w:color w:val="auto"/>
          <w:sz w:val="32"/>
          <w:szCs w:val="32"/>
          <w:u w:val="none"/>
        </w:rPr>
        <w:t>等为抓手</w:t>
      </w:r>
      <w:r w:rsidRPr="00B35557">
        <w:rPr>
          <w:rStyle w:val="13"/>
          <w:rFonts w:ascii="仿宋_GB2312" w:eastAsia="仿宋_GB2312" w:hAnsi="宋体" w:cs="宋体" w:hint="eastAsia"/>
          <w:color w:val="auto"/>
          <w:sz w:val="32"/>
          <w:szCs w:val="32"/>
          <w:u w:val="none"/>
        </w:rPr>
        <w:t>，强化基层党组织工作监督和考核，压实基层党组织</w:t>
      </w:r>
      <w:r w:rsidR="007E7F72" w:rsidRPr="00B35557">
        <w:rPr>
          <w:rStyle w:val="13"/>
          <w:rFonts w:ascii="仿宋_GB2312" w:eastAsia="仿宋_GB2312" w:hAnsi="宋体" w:cs="宋体" w:hint="eastAsia"/>
          <w:color w:val="auto"/>
          <w:sz w:val="32"/>
          <w:szCs w:val="32"/>
          <w:u w:val="none"/>
        </w:rPr>
        <w:t>和</w:t>
      </w:r>
      <w:r w:rsidRPr="00B35557">
        <w:rPr>
          <w:rStyle w:val="13"/>
          <w:rFonts w:ascii="仿宋_GB2312" w:eastAsia="仿宋_GB2312" w:hAnsi="宋体" w:cs="宋体" w:hint="eastAsia"/>
          <w:color w:val="auto"/>
          <w:sz w:val="32"/>
          <w:szCs w:val="32"/>
          <w:u w:val="none"/>
        </w:rPr>
        <w:t>书记</w:t>
      </w:r>
      <w:r w:rsidR="007E7F72" w:rsidRPr="00B35557">
        <w:rPr>
          <w:rStyle w:val="13"/>
          <w:rFonts w:ascii="仿宋_GB2312" w:eastAsia="仿宋_GB2312" w:hAnsi="宋体" w:cs="宋体" w:hint="eastAsia"/>
          <w:color w:val="auto"/>
          <w:sz w:val="32"/>
          <w:szCs w:val="32"/>
          <w:u w:val="none"/>
        </w:rPr>
        <w:t>的</w:t>
      </w:r>
      <w:r w:rsidRPr="00B35557">
        <w:rPr>
          <w:rStyle w:val="13"/>
          <w:rFonts w:ascii="仿宋_GB2312" w:eastAsia="仿宋_GB2312" w:hAnsi="宋体" w:cs="宋体" w:hint="eastAsia"/>
          <w:color w:val="auto"/>
          <w:sz w:val="32"/>
          <w:szCs w:val="32"/>
          <w:u w:val="none"/>
        </w:rPr>
        <w:t>主体责任。实施党建“对标争先”计划，推进基层党组织标准化建设。实施教师党支部书记“双带头人”培育工程。进一步加强教师和学生党支部建设，完善党支部书记履职尽责激励保障措施，深入推动教师党支部书记全面参与本单位工作规划、干部人事、年度考核、提职晋级、评奖评优等重要事项讨论决策。</w:t>
      </w:r>
    </w:p>
    <w:p w:rsidR="00CD359C" w:rsidRPr="00B35557" w:rsidRDefault="00F003C7" w:rsidP="00B35557">
      <w:pPr>
        <w:spacing w:line="580" w:lineRule="exact"/>
        <w:ind w:firstLineChars="200" w:firstLine="643"/>
        <w:contextualSpacing/>
        <w:rPr>
          <w:rStyle w:val="13"/>
          <w:rFonts w:ascii="仿宋_GB2312" w:eastAsia="仿宋_GB2312" w:hAnsi="宋体" w:cs="宋体" w:hint="eastAsia"/>
          <w:color w:val="auto"/>
          <w:sz w:val="32"/>
          <w:szCs w:val="32"/>
          <w:u w:val="none"/>
        </w:rPr>
      </w:pPr>
      <w:r w:rsidRPr="00B35557">
        <w:rPr>
          <w:rStyle w:val="13"/>
          <w:rFonts w:ascii="仿宋_GB2312" w:eastAsia="仿宋_GB2312" w:hAnsi="宋体" w:cs="宋体" w:hint="eastAsia"/>
          <w:b/>
          <w:color w:val="auto"/>
          <w:sz w:val="32"/>
          <w:szCs w:val="32"/>
          <w:u w:val="none"/>
        </w:rPr>
        <w:t>2</w:t>
      </w:r>
      <w:r w:rsidR="00555A6B" w:rsidRPr="00B35557">
        <w:rPr>
          <w:rStyle w:val="13"/>
          <w:rFonts w:ascii="仿宋_GB2312" w:eastAsia="仿宋_GB2312" w:hAnsi="宋体" w:cs="宋体" w:hint="eastAsia"/>
          <w:b/>
          <w:color w:val="auto"/>
          <w:sz w:val="32"/>
          <w:szCs w:val="32"/>
          <w:u w:val="none"/>
        </w:rPr>
        <w:t>7</w:t>
      </w:r>
      <w:r w:rsidRPr="00B35557">
        <w:rPr>
          <w:rStyle w:val="13"/>
          <w:rFonts w:ascii="仿宋_GB2312" w:eastAsia="仿宋_GB2312" w:hAnsi="宋体" w:cs="宋体" w:hint="eastAsia"/>
          <w:b/>
          <w:color w:val="auto"/>
          <w:sz w:val="32"/>
          <w:szCs w:val="32"/>
          <w:u w:val="none"/>
        </w:rPr>
        <w:t>.加强党员教育与管理。</w:t>
      </w:r>
      <w:r w:rsidRPr="00B35557">
        <w:rPr>
          <w:rStyle w:val="13"/>
          <w:rFonts w:ascii="仿宋_GB2312" w:eastAsia="仿宋_GB2312" w:hAnsi="宋体" w:cs="宋体" w:hint="eastAsia"/>
          <w:color w:val="auto"/>
          <w:sz w:val="32"/>
          <w:szCs w:val="32"/>
          <w:u w:val="none"/>
        </w:rPr>
        <w:t>着力提高党员素质、增强党性修养、保持党员队伍的先进性和纯洁性，建设信念坚定、素质优良、纪律严明、作用突出、群众认可的党员队伍，进一步发挥党员先锋模范作用。突出政治标准，深入推进党员发展质量提升工程。加大教师党员发展力度，加强在高知群体、拔尖人才队伍中发展党员，积极引导青年教师向党组织靠拢。充实党校教师队伍</w:t>
      </w:r>
      <w:r w:rsidR="00BE1A9F" w:rsidRPr="00B35557">
        <w:rPr>
          <w:rStyle w:val="13"/>
          <w:rFonts w:ascii="仿宋_GB2312" w:eastAsia="仿宋_GB2312" w:hAnsi="宋体" w:cs="宋体" w:hint="eastAsia"/>
          <w:color w:val="auto"/>
          <w:sz w:val="32"/>
          <w:szCs w:val="32"/>
          <w:u w:val="none"/>
        </w:rPr>
        <w:t>，改进教学方式，</w:t>
      </w:r>
      <w:r w:rsidRPr="00B35557">
        <w:rPr>
          <w:rStyle w:val="13"/>
          <w:rFonts w:ascii="仿宋_GB2312" w:eastAsia="仿宋_GB2312" w:hAnsi="宋体" w:cs="宋体" w:hint="eastAsia"/>
          <w:color w:val="auto"/>
          <w:sz w:val="32"/>
          <w:szCs w:val="32"/>
          <w:u w:val="none"/>
        </w:rPr>
        <w:t>提升党校教育效果。探索建立网上党校。严格党费收缴、核算、公示、使用，进一步</w:t>
      </w:r>
      <w:proofErr w:type="gramStart"/>
      <w:r w:rsidRPr="00B35557">
        <w:rPr>
          <w:rStyle w:val="13"/>
          <w:rFonts w:ascii="仿宋_GB2312" w:eastAsia="仿宋_GB2312" w:hAnsi="宋体" w:cs="宋体" w:hint="eastAsia"/>
          <w:color w:val="auto"/>
          <w:sz w:val="32"/>
          <w:szCs w:val="32"/>
          <w:u w:val="none"/>
        </w:rPr>
        <w:t>规范党建</w:t>
      </w:r>
      <w:proofErr w:type="gramEnd"/>
      <w:r w:rsidRPr="00B35557">
        <w:rPr>
          <w:rStyle w:val="13"/>
          <w:rFonts w:ascii="仿宋_GB2312" w:eastAsia="仿宋_GB2312" w:hAnsi="宋体" w:cs="宋体" w:hint="eastAsia"/>
          <w:color w:val="auto"/>
          <w:sz w:val="32"/>
          <w:szCs w:val="32"/>
          <w:u w:val="none"/>
        </w:rPr>
        <w:t>工作经费管理，提高经费使用效率。</w:t>
      </w:r>
    </w:p>
    <w:p w:rsidR="00CD359C" w:rsidRPr="00B35557" w:rsidRDefault="00F003C7" w:rsidP="00B35557">
      <w:pPr>
        <w:spacing w:line="580" w:lineRule="exact"/>
        <w:ind w:firstLineChars="200" w:firstLine="643"/>
        <w:contextualSpacing/>
        <w:rPr>
          <w:rStyle w:val="13"/>
          <w:rFonts w:ascii="仿宋_GB2312" w:eastAsia="仿宋_GB2312" w:hAnsi="宋体" w:cs="宋体" w:hint="eastAsia"/>
          <w:color w:val="auto"/>
          <w:sz w:val="32"/>
          <w:szCs w:val="32"/>
          <w:u w:val="none"/>
        </w:rPr>
      </w:pPr>
      <w:r w:rsidRPr="00B35557">
        <w:rPr>
          <w:rStyle w:val="13"/>
          <w:rFonts w:ascii="仿宋_GB2312" w:eastAsia="仿宋_GB2312" w:hAnsi="宋体" w:cs="宋体" w:hint="eastAsia"/>
          <w:b/>
          <w:color w:val="auto"/>
          <w:sz w:val="32"/>
          <w:szCs w:val="32"/>
          <w:u w:val="none"/>
        </w:rPr>
        <w:t>2</w:t>
      </w:r>
      <w:r w:rsidR="00555A6B" w:rsidRPr="00B35557">
        <w:rPr>
          <w:rStyle w:val="13"/>
          <w:rFonts w:ascii="仿宋_GB2312" w:eastAsia="仿宋_GB2312" w:hAnsi="宋体" w:cs="宋体" w:hint="eastAsia"/>
          <w:b/>
          <w:color w:val="auto"/>
          <w:sz w:val="32"/>
          <w:szCs w:val="32"/>
          <w:u w:val="none"/>
        </w:rPr>
        <w:t>8</w:t>
      </w:r>
      <w:r w:rsidRPr="00B35557">
        <w:rPr>
          <w:rStyle w:val="13"/>
          <w:rFonts w:ascii="仿宋_GB2312" w:eastAsia="仿宋_GB2312" w:hAnsi="宋体" w:cs="宋体" w:hint="eastAsia"/>
          <w:b/>
          <w:color w:val="auto"/>
          <w:sz w:val="32"/>
          <w:szCs w:val="32"/>
          <w:u w:val="none"/>
        </w:rPr>
        <w:t>.持之以恒正风</w:t>
      </w:r>
      <w:proofErr w:type="gramStart"/>
      <w:r w:rsidRPr="00B35557">
        <w:rPr>
          <w:rStyle w:val="13"/>
          <w:rFonts w:ascii="仿宋_GB2312" w:eastAsia="仿宋_GB2312" w:hAnsi="宋体" w:cs="宋体" w:hint="eastAsia"/>
          <w:b/>
          <w:color w:val="auto"/>
          <w:sz w:val="32"/>
          <w:szCs w:val="32"/>
          <w:u w:val="none"/>
        </w:rPr>
        <w:t>肃</w:t>
      </w:r>
      <w:proofErr w:type="gramEnd"/>
      <w:r w:rsidRPr="00B35557">
        <w:rPr>
          <w:rStyle w:val="13"/>
          <w:rFonts w:ascii="仿宋_GB2312" w:eastAsia="仿宋_GB2312" w:hAnsi="宋体" w:cs="宋体" w:hint="eastAsia"/>
          <w:b/>
          <w:color w:val="auto"/>
          <w:sz w:val="32"/>
          <w:szCs w:val="32"/>
          <w:u w:val="none"/>
        </w:rPr>
        <w:t>纪。</w:t>
      </w:r>
      <w:r w:rsidR="00555A6B" w:rsidRPr="00B35557">
        <w:rPr>
          <w:rStyle w:val="13"/>
          <w:rFonts w:ascii="仿宋_GB2312" w:eastAsia="仿宋_GB2312" w:hAnsi="宋体" w:cs="宋体" w:hint="eastAsia"/>
          <w:color w:val="auto"/>
          <w:sz w:val="32"/>
          <w:szCs w:val="32"/>
          <w:u w:val="none"/>
        </w:rPr>
        <w:t>认真贯彻《中共中央政治局贯彻落实中央八项规定的实施细则》，</w:t>
      </w:r>
      <w:r w:rsidR="00BE1A9F" w:rsidRPr="00B35557">
        <w:rPr>
          <w:rStyle w:val="13"/>
          <w:rFonts w:ascii="仿宋_GB2312" w:eastAsia="仿宋_GB2312" w:hAnsi="宋体" w:cs="宋体" w:hint="eastAsia"/>
          <w:color w:val="auto"/>
          <w:sz w:val="32"/>
          <w:szCs w:val="32"/>
          <w:u w:val="none"/>
        </w:rPr>
        <w:t>持续巩固</w:t>
      </w:r>
      <w:r w:rsidRPr="00B35557">
        <w:rPr>
          <w:rStyle w:val="13"/>
          <w:rFonts w:ascii="仿宋_GB2312" w:eastAsia="仿宋_GB2312" w:hAnsi="宋体" w:cs="宋体" w:hint="eastAsia"/>
          <w:color w:val="auto"/>
          <w:sz w:val="32"/>
          <w:szCs w:val="32"/>
          <w:u w:val="none"/>
        </w:rPr>
        <w:t>拓展落实中央八项规定精神成果</w:t>
      </w:r>
      <w:r w:rsidR="00BE1A9F" w:rsidRPr="00B35557">
        <w:rPr>
          <w:rStyle w:val="13"/>
          <w:rFonts w:ascii="仿宋_GB2312" w:eastAsia="仿宋_GB2312" w:hAnsi="宋体" w:cs="宋体" w:hint="eastAsia"/>
          <w:color w:val="auto"/>
          <w:sz w:val="32"/>
          <w:szCs w:val="32"/>
          <w:u w:val="none"/>
        </w:rPr>
        <w:t>。</w:t>
      </w:r>
      <w:r w:rsidRPr="00B35557">
        <w:rPr>
          <w:rStyle w:val="13"/>
          <w:rFonts w:ascii="仿宋_GB2312" w:eastAsia="仿宋_GB2312" w:hAnsi="宋体" w:cs="宋体" w:hint="eastAsia"/>
          <w:color w:val="auto"/>
          <w:sz w:val="32"/>
          <w:szCs w:val="32"/>
          <w:u w:val="none"/>
        </w:rPr>
        <w:t>紧盯“四风”问题新动向，严肃查处顶风违纪行为。</w:t>
      </w:r>
      <w:r w:rsidR="00465E03" w:rsidRPr="00B35557">
        <w:rPr>
          <w:rStyle w:val="13"/>
          <w:rFonts w:ascii="仿宋_GB2312" w:eastAsia="仿宋_GB2312" w:hAnsi="宋体" w:cs="宋体" w:hint="eastAsia"/>
          <w:color w:val="auto"/>
          <w:sz w:val="32"/>
          <w:szCs w:val="32"/>
          <w:u w:val="none"/>
        </w:rPr>
        <w:t>弘扬大抓调研、狠抓落实工作作风，坚持问题导向，针对学校</w:t>
      </w:r>
      <w:r w:rsidR="00465E03" w:rsidRPr="00B35557">
        <w:rPr>
          <w:rStyle w:val="13"/>
          <w:rFonts w:ascii="仿宋_GB2312" w:eastAsia="仿宋_GB2312" w:hAnsi="宋体" w:cs="宋体" w:hint="eastAsia"/>
          <w:color w:val="auto"/>
          <w:sz w:val="32"/>
          <w:szCs w:val="32"/>
          <w:u w:val="none"/>
        </w:rPr>
        <w:lastRenderedPageBreak/>
        <w:t>当前发展的重大问题、师生关切的难点热点问题，明确调研重点和任务，健全落实工作机制，确保“奋进之笔”出成果、见实效。</w:t>
      </w:r>
      <w:r w:rsidR="00147A29" w:rsidRPr="00B35557">
        <w:rPr>
          <w:rStyle w:val="13"/>
          <w:rFonts w:ascii="仿宋_GB2312" w:eastAsia="仿宋_GB2312" w:hAnsi="宋体" w:cs="宋体" w:hint="eastAsia"/>
          <w:color w:val="auto"/>
          <w:sz w:val="32"/>
          <w:szCs w:val="32"/>
          <w:u w:val="none"/>
        </w:rPr>
        <w:t>全面加强党的纪律建设，</w:t>
      </w:r>
      <w:r w:rsidRPr="00B35557">
        <w:rPr>
          <w:rStyle w:val="13"/>
          <w:rFonts w:ascii="仿宋_GB2312" w:eastAsia="仿宋_GB2312" w:hAnsi="宋体" w:cs="宋体" w:hint="eastAsia"/>
          <w:color w:val="auto"/>
          <w:sz w:val="32"/>
          <w:szCs w:val="32"/>
          <w:u w:val="none"/>
        </w:rPr>
        <w:t>强化对</w:t>
      </w:r>
      <w:r w:rsidR="00147A29" w:rsidRPr="00B35557">
        <w:rPr>
          <w:rStyle w:val="13"/>
          <w:rFonts w:ascii="仿宋_GB2312" w:eastAsia="仿宋_GB2312" w:hAnsi="宋体" w:cs="宋体" w:hint="eastAsia"/>
          <w:color w:val="auto"/>
          <w:sz w:val="32"/>
          <w:szCs w:val="32"/>
          <w:u w:val="none"/>
        </w:rPr>
        <w:t>各基层</w:t>
      </w:r>
      <w:r w:rsidRPr="00B35557">
        <w:rPr>
          <w:rStyle w:val="13"/>
          <w:rFonts w:ascii="仿宋_GB2312" w:eastAsia="仿宋_GB2312" w:hAnsi="宋体" w:cs="宋体" w:hint="eastAsia"/>
          <w:color w:val="auto"/>
          <w:sz w:val="32"/>
          <w:szCs w:val="32"/>
          <w:u w:val="none"/>
        </w:rPr>
        <w:t>党组织贯彻落实十九大精神和执行党章党规情况的检查。</w:t>
      </w:r>
      <w:r w:rsidR="007E7F72" w:rsidRPr="00B35557">
        <w:rPr>
          <w:rStyle w:val="13"/>
          <w:rFonts w:ascii="仿宋_GB2312" w:eastAsia="仿宋_GB2312" w:hAnsi="宋体" w:cs="宋体" w:hint="eastAsia"/>
          <w:color w:val="auto"/>
          <w:sz w:val="32"/>
          <w:szCs w:val="32"/>
          <w:u w:val="none"/>
        </w:rPr>
        <w:t>有针对性地</w:t>
      </w:r>
      <w:r w:rsidRPr="00B35557">
        <w:rPr>
          <w:rStyle w:val="13"/>
          <w:rFonts w:ascii="仿宋_GB2312" w:eastAsia="仿宋_GB2312" w:hAnsi="宋体" w:cs="宋体" w:hint="eastAsia"/>
          <w:color w:val="auto"/>
          <w:sz w:val="32"/>
          <w:szCs w:val="32"/>
          <w:u w:val="none"/>
        </w:rPr>
        <w:t>开展分层分类分岗位教育，</w:t>
      </w:r>
      <w:r w:rsidR="00876A77" w:rsidRPr="00B35557">
        <w:rPr>
          <w:rStyle w:val="13"/>
          <w:rFonts w:ascii="仿宋_GB2312" w:eastAsia="仿宋_GB2312" w:hAnsi="宋体" w:cs="宋体" w:hint="eastAsia"/>
          <w:color w:val="auto"/>
          <w:sz w:val="32"/>
          <w:szCs w:val="32"/>
          <w:u w:val="none"/>
        </w:rPr>
        <w:t>坚决整治侵害群众利益的各种问题</w:t>
      </w:r>
      <w:r w:rsidRPr="00B35557">
        <w:rPr>
          <w:rStyle w:val="13"/>
          <w:rFonts w:ascii="仿宋_GB2312" w:eastAsia="仿宋_GB2312" w:hAnsi="宋体" w:cs="宋体" w:hint="eastAsia"/>
          <w:color w:val="auto"/>
          <w:sz w:val="32"/>
          <w:szCs w:val="32"/>
          <w:u w:val="none"/>
        </w:rPr>
        <w:t>。</w:t>
      </w:r>
      <w:r w:rsidR="00093460" w:rsidRPr="00B35557">
        <w:rPr>
          <w:rStyle w:val="13"/>
          <w:rFonts w:ascii="仿宋_GB2312" w:eastAsia="仿宋_GB2312" w:hAnsi="宋体" w:cs="宋体" w:hint="eastAsia"/>
          <w:color w:val="auto"/>
          <w:sz w:val="32"/>
          <w:szCs w:val="32"/>
          <w:u w:val="none"/>
        </w:rPr>
        <w:t>严格落实主体责任和监督责任，</w:t>
      </w:r>
      <w:r w:rsidRPr="00B35557">
        <w:rPr>
          <w:rStyle w:val="13"/>
          <w:rFonts w:ascii="仿宋_GB2312" w:eastAsia="仿宋_GB2312" w:hAnsi="宋体" w:cs="宋体" w:hint="eastAsia"/>
          <w:color w:val="auto"/>
          <w:sz w:val="32"/>
          <w:szCs w:val="32"/>
          <w:u w:val="none"/>
        </w:rPr>
        <w:t>建立健全</w:t>
      </w:r>
      <w:r w:rsidR="00876A77" w:rsidRPr="00B35557">
        <w:rPr>
          <w:rStyle w:val="13"/>
          <w:rFonts w:ascii="仿宋_GB2312" w:eastAsia="仿宋_GB2312" w:hAnsi="宋体" w:cs="宋体" w:hint="eastAsia"/>
          <w:color w:val="auto"/>
          <w:sz w:val="32"/>
          <w:szCs w:val="32"/>
          <w:u w:val="none"/>
        </w:rPr>
        <w:t>各基层</w:t>
      </w:r>
      <w:r w:rsidRPr="00B35557">
        <w:rPr>
          <w:rStyle w:val="13"/>
          <w:rFonts w:ascii="仿宋_GB2312" w:eastAsia="仿宋_GB2312" w:hAnsi="宋体" w:cs="宋体" w:hint="eastAsia"/>
          <w:color w:val="auto"/>
          <w:sz w:val="32"/>
          <w:szCs w:val="32"/>
          <w:u w:val="none"/>
        </w:rPr>
        <w:t>党组织向校党委报告</w:t>
      </w:r>
      <w:r w:rsidR="00093460" w:rsidRPr="00B35557">
        <w:rPr>
          <w:rStyle w:val="13"/>
          <w:rFonts w:ascii="仿宋_GB2312" w:eastAsia="仿宋_GB2312" w:hAnsi="宋体" w:cs="宋体" w:hint="eastAsia"/>
          <w:color w:val="auto"/>
          <w:sz w:val="32"/>
          <w:szCs w:val="32"/>
          <w:u w:val="none"/>
        </w:rPr>
        <w:t>全面从严</w:t>
      </w:r>
      <w:r w:rsidRPr="00B35557">
        <w:rPr>
          <w:rStyle w:val="13"/>
          <w:rFonts w:ascii="仿宋_GB2312" w:eastAsia="仿宋_GB2312" w:hAnsi="宋体" w:cs="宋体" w:hint="eastAsia"/>
          <w:color w:val="auto"/>
          <w:sz w:val="32"/>
          <w:szCs w:val="32"/>
          <w:u w:val="none"/>
        </w:rPr>
        <w:t>治党责任</w:t>
      </w:r>
      <w:r w:rsidR="002852D6" w:rsidRPr="00B35557">
        <w:rPr>
          <w:rStyle w:val="13"/>
          <w:rFonts w:ascii="仿宋_GB2312" w:eastAsia="仿宋_GB2312" w:hAnsi="宋体" w:cs="宋体" w:hint="eastAsia"/>
          <w:color w:val="auto"/>
          <w:sz w:val="32"/>
          <w:szCs w:val="32"/>
          <w:u w:val="none"/>
        </w:rPr>
        <w:t>落实</w:t>
      </w:r>
      <w:r w:rsidRPr="00B35557">
        <w:rPr>
          <w:rStyle w:val="13"/>
          <w:rFonts w:ascii="仿宋_GB2312" w:eastAsia="仿宋_GB2312" w:hAnsi="宋体" w:cs="宋体" w:hint="eastAsia"/>
          <w:color w:val="auto"/>
          <w:sz w:val="32"/>
          <w:szCs w:val="32"/>
          <w:u w:val="none"/>
        </w:rPr>
        <w:t>情况制度，党组织负责人定期向校党委、纪委进行专题报告制度。加强对</w:t>
      </w:r>
      <w:r w:rsidR="002852D6" w:rsidRPr="00B35557">
        <w:rPr>
          <w:rStyle w:val="13"/>
          <w:rFonts w:ascii="仿宋_GB2312" w:eastAsia="仿宋_GB2312" w:hAnsi="宋体" w:cs="宋体" w:hint="eastAsia"/>
          <w:color w:val="auto"/>
          <w:sz w:val="32"/>
          <w:szCs w:val="32"/>
          <w:u w:val="none"/>
        </w:rPr>
        <w:t>各基层</w:t>
      </w:r>
      <w:r w:rsidRPr="00B35557">
        <w:rPr>
          <w:rStyle w:val="13"/>
          <w:rFonts w:ascii="仿宋_GB2312" w:eastAsia="仿宋_GB2312" w:hAnsi="宋体" w:cs="宋体" w:hint="eastAsia"/>
          <w:color w:val="auto"/>
          <w:sz w:val="32"/>
          <w:szCs w:val="32"/>
          <w:u w:val="none"/>
        </w:rPr>
        <w:t>党组织，特别是主要领导干部履行主体责任的政治监督。建立校领导经常听取分管单位落实全面从严治党主体责任情况汇报制度，推动各相关部门既强化内部监督，又强化职责范围监督。深入落实“三转”要求，推动</w:t>
      </w:r>
      <w:r w:rsidR="00876A77" w:rsidRPr="00B35557">
        <w:rPr>
          <w:rStyle w:val="13"/>
          <w:rFonts w:ascii="仿宋_GB2312" w:eastAsia="仿宋_GB2312" w:hAnsi="宋体" w:cs="宋体" w:hint="eastAsia"/>
          <w:color w:val="auto"/>
          <w:sz w:val="32"/>
          <w:szCs w:val="32"/>
          <w:u w:val="none"/>
        </w:rPr>
        <w:t>全面从严治党</w:t>
      </w:r>
      <w:r w:rsidRPr="00B35557">
        <w:rPr>
          <w:rStyle w:val="13"/>
          <w:rFonts w:ascii="仿宋_GB2312" w:eastAsia="仿宋_GB2312" w:hAnsi="宋体" w:cs="宋体" w:hint="eastAsia"/>
          <w:color w:val="auto"/>
          <w:sz w:val="32"/>
          <w:szCs w:val="32"/>
          <w:u w:val="none"/>
        </w:rPr>
        <w:t>向基层延伸，提高基层党组织实践运用“四种形态”的能力。</w:t>
      </w:r>
    </w:p>
    <w:p w:rsidR="00CD359C" w:rsidRPr="00B35557" w:rsidRDefault="00F003C7" w:rsidP="00B35557">
      <w:pPr>
        <w:spacing w:line="600" w:lineRule="exact"/>
        <w:ind w:firstLineChars="200" w:firstLine="643"/>
        <w:contextualSpacing/>
        <w:rPr>
          <w:rStyle w:val="13"/>
          <w:rFonts w:ascii="仿宋_GB2312" w:eastAsia="仿宋_GB2312" w:hAnsi="宋体" w:cs="宋体" w:hint="eastAsia"/>
          <w:color w:val="auto"/>
          <w:sz w:val="32"/>
          <w:szCs w:val="32"/>
          <w:u w:val="none"/>
        </w:rPr>
      </w:pPr>
      <w:r w:rsidRPr="00B35557">
        <w:rPr>
          <w:rStyle w:val="13"/>
          <w:rFonts w:ascii="仿宋_GB2312" w:eastAsia="仿宋_GB2312" w:hAnsi="宋体" w:cs="宋体" w:hint="eastAsia"/>
          <w:b/>
          <w:color w:val="auto"/>
          <w:sz w:val="32"/>
          <w:szCs w:val="32"/>
          <w:u w:val="none"/>
        </w:rPr>
        <w:t>2</w:t>
      </w:r>
      <w:r w:rsidR="00555A6B" w:rsidRPr="00B35557">
        <w:rPr>
          <w:rStyle w:val="13"/>
          <w:rFonts w:ascii="仿宋_GB2312" w:eastAsia="仿宋_GB2312" w:hAnsi="宋体" w:cs="宋体" w:hint="eastAsia"/>
          <w:b/>
          <w:color w:val="auto"/>
          <w:sz w:val="32"/>
          <w:szCs w:val="32"/>
          <w:u w:val="none"/>
        </w:rPr>
        <w:t>9</w:t>
      </w:r>
      <w:r w:rsidRPr="00B35557">
        <w:rPr>
          <w:rStyle w:val="13"/>
          <w:rFonts w:ascii="仿宋_GB2312" w:eastAsia="仿宋_GB2312" w:hAnsi="宋体" w:cs="宋体" w:hint="eastAsia"/>
          <w:b/>
          <w:color w:val="auto"/>
          <w:sz w:val="32"/>
          <w:szCs w:val="32"/>
          <w:u w:val="none"/>
        </w:rPr>
        <w:t>.健全审计监督信访体系。</w:t>
      </w:r>
      <w:r w:rsidRPr="00B35557">
        <w:rPr>
          <w:rStyle w:val="13"/>
          <w:rFonts w:ascii="仿宋_GB2312" w:eastAsia="仿宋_GB2312" w:hAnsi="宋体" w:cs="宋体" w:hint="eastAsia"/>
          <w:color w:val="auto"/>
          <w:sz w:val="32"/>
          <w:szCs w:val="32"/>
          <w:u w:val="none"/>
        </w:rPr>
        <w:t>紧紧围绕中心任务，积极运用现代信息技术，探索创新审计模式</w:t>
      </w:r>
      <w:r w:rsidR="00056440" w:rsidRPr="00B35557">
        <w:rPr>
          <w:rStyle w:val="13"/>
          <w:rFonts w:ascii="仿宋_GB2312" w:eastAsia="仿宋_GB2312" w:hAnsi="宋体" w:cs="宋体" w:hint="eastAsia"/>
          <w:color w:val="auto"/>
          <w:sz w:val="32"/>
          <w:szCs w:val="32"/>
          <w:u w:val="none"/>
        </w:rPr>
        <w:t>和</w:t>
      </w:r>
      <w:r w:rsidRPr="00B35557">
        <w:rPr>
          <w:rStyle w:val="13"/>
          <w:rFonts w:ascii="仿宋_GB2312" w:eastAsia="仿宋_GB2312" w:hAnsi="宋体" w:cs="宋体" w:hint="eastAsia"/>
          <w:color w:val="auto"/>
          <w:sz w:val="32"/>
          <w:szCs w:val="32"/>
          <w:u w:val="none"/>
        </w:rPr>
        <w:t>方法，推动审计工作科学发展。继续加强领导干部经济责任审计，实施“党政同审”。加大基建项目、科研经费等重点领域审计力度</w:t>
      </w:r>
      <w:r w:rsidR="00056440" w:rsidRPr="00B35557">
        <w:rPr>
          <w:rStyle w:val="13"/>
          <w:rFonts w:ascii="仿宋_GB2312" w:eastAsia="仿宋_GB2312" w:hAnsi="宋体" w:cs="宋体" w:hint="eastAsia"/>
          <w:color w:val="auto"/>
          <w:sz w:val="32"/>
          <w:szCs w:val="32"/>
          <w:u w:val="none"/>
        </w:rPr>
        <w:t>，探索推进招标审计、合同审计、绩效审计等，</w:t>
      </w:r>
      <w:r w:rsidRPr="00B35557">
        <w:rPr>
          <w:rStyle w:val="13"/>
          <w:rFonts w:ascii="仿宋_GB2312" w:eastAsia="仿宋_GB2312" w:hAnsi="宋体" w:cs="宋体" w:hint="eastAsia"/>
          <w:color w:val="auto"/>
          <w:sz w:val="32"/>
          <w:szCs w:val="32"/>
          <w:u w:val="none"/>
        </w:rPr>
        <w:t>积极开展内部控制评审工作。建立健全校内巡察领导体制和工作机制，修订完善校内巡察工作条例，进一步落实好党内监督各项制度。</w:t>
      </w:r>
      <w:r w:rsidR="001958D8" w:rsidRPr="00B35557">
        <w:rPr>
          <w:rStyle w:val="13"/>
          <w:rFonts w:ascii="仿宋_GB2312" w:eastAsia="仿宋_GB2312" w:hAnsi="宋体" w:cs="宋体" w:hint="eastAsia"/>
          <w:color w:val="auto"/>
          <w:sz w:val="32"/>
          <w:szCs w:val="32"/>
          <w:u w:val="none"/>
        </w:rPr>
        <w:t>加强和</w:t>
      </w:r>
      <w:r w:rsidRPr="00B35557">
        <w:rPr>
          <w:rStyle w:val="13"/>
          <w:rFonts w:ascii="仿宋_GB2312" w:eastAsia="仿宋_GB2312" w:hAnsi="宋体" w:cs="宋体" w:hint="eastAsia"/>
          <w:color w:val="auto"/>
          <w:sz w:val="32"/>
          <w:szCs w:val="32"/>
          <w:u w:val="none"/>
        </w:rPr>
        <w:t>完善对基建项目、物资采购、校办企业等领域的日常监督。制定《纪检监察信访工作细则》《谈话函询工作细则》</w:t>
      </w:r>
      <w:r w:rsidR="000C40EF" w:rsidRPr="00B35557">
        <w:rPr>
          <w:rStyle w:val="13"/>
          <w:rFonts w:ascii="仿宋_GB2312" w:eastAsia="仿宋_GB2312" w:hAnsi="宋体" w:cs="宋体" w:hint="eastAsia"/>
          <w:color w:val="auto"/>
          <w:sz w:val="32"/>
          <w:szCs w:val="32"/>
          <w:u w:val="none"/>
        </w:rPr>
        <w:t>等制度</w:t>
      </w:r>
      <w:r w:rsidR="001958D8" w:rsidRPr="00B35557">
        <w:rPr>
          <w:rStyle w:val="13"/>
          <w:rFonts w:ascii="仿宋_GB2312" w:eastAsia="仿宋_GB2312" w:hAnsi="宋体" w:cs="宋体" w:hint="eastAsia"/>
          <w:color w:val="auto"/>
          <w:sz w:val="32"/>
          <w:szCs w:val="32"/>
          <w:u w:val="none"/>
        </w:rPr>
        <w:t>，拓展畅通渠道，</w:t>
      </w:r>
      <w:r w:rsidRPr="00B35557">
        <w:rPr>
          <w:rStyle w:val="13"/>
          <w:rFonts w:ascii="仿宋_GB2312" w:eastAsia="仿宋_GB2312" w:hAnsi="宋体" w:cs="宋体" w:hint="eastAsia"/>
          <w:color w:val="auto"/>
          <w:sz w:val="32"/>
          <w:szCs w:val="32"/>
          <w:u w:val="none"/>
        </w:rPr>
        <w:t>完善程序方法，</w:t>
      </w:r>
      <w:r w:rsidR="001958D8" w:rsidRPr="00B35557">
        <w:rPr>
          <w:rStyle w:val="13"/>
          <w:rFonts w:ascii="仿宋_GB2312" w:eastAsia="仿宋_GB2312" w:hAnsi="宋体" w:cs="宋体" w:hint="eastAsia"/>
          <w:color w:val="auto"/>
          <w:sz w:val="32"/>
          <w:szCs w:val="32"/>
          <w:u w:val="none"/>
        </w:rPr>
        <w:t>推进</w:t>
      </w:r>
      <w:r w:rsidRPr="00B35557">
        <w:rPr>
          <w:rStyle w:val="13"/>
          <w:rFonts w:ascii="仿宋_GB2312" w:eastAsia="仿宋_GB2312" w:hAnsi="宋体" w:cs="宋体" w:hint="eastAsia"/>
          <w:color w:val="auto"/>
          <w:sz w:val="32"/>
          <w:szCs w:val="32"/>
          <w:u w:val="none"/>
        </w:rPr>
        <w:t>纪检监察</w:t>
      </w:r>
      <w:r w:rsidR="001958D8" w:rsidRPr="00B35557">
        <w:rPr>
          <w:rStyle w:val="13"/>
          <w:rFonts w:ascii="仿宋_GB2312" w:eastAsia="仿宋_GB2312" w:hAnsi="宋体" w:cs="宋体" w:hint="eastAsia"/>
          <w:color w:val="auto"/>
          <w:sz w:val="32"/>
          <w:szCs w:val="32"/>
          <w:u w:val="none"/>
        </w:rPr>
        <w:t>信访工作</w:t>
      </w:r>
      <w:r w:rsidRPr="00B35557">
        <w:rPr>
          <w:rStyle w:val="13"/>
          <w:rFonts w:ascii="仿宋_GB2312" w:eastAsia="仿宋_GB2312" w:hAnsi="宋体" w:cs="宋体" w:hint="eastAsia"/>
          <w:color w:val="auto"/>
          <w:sz w:val="32"/>
          <w:szCs w:val="32"/>
          <w:u w:val="none"/>
        </w:rPr>
        <w:t>的制度化规范化。</w:t>
      </w:r>
    </w:p>
    <w:p w:rsidR="00CD359C" w:rsidRPr="00B35557" w:rsidRDefault="00555A6B" w:rsidP="00B35557">
      <w:pPr>
        <w:spacing w:line="560" w:lineRule="exact"/>
        <w:ind w:firstLineChars="200" w:firstLine="643"/>
        <w:contextualSpacing/>
        <w:rPr>
          <w:rStyle w:val="11"/>
          <w:rFonts w:ascii="仿宋_GB2312" w:eastAsia="仿宋_GB2312" w:hAnsiTheme="minorEastAsia" w:hint="eastAsia"/>
          <w:color w:val="auto"/>
          <w:sz w:val="32"/>
          <w:szCs w:val="32"/>
          <w:u w:val="none"/>
        </w:rPr>
      </w:pPr>
      <w:r w:rsidRPr="00B35557">
        <w:rPr>
          <w:rStyle w:val="13"/>
          <w:rFonts w:ascii="仿宋_GB2312" w:eastAsia="仿宋_GB2312" w:hAnsi="宋体" w:cs="宋体" w:hint="eastAsia"/>
          <w:b/>
          <w:color w:val="auto"/>
          <w:sz w:val="32"/>
          <w:szCs w:val="32"/>
          <w:u w:val="none"/>
        </w:rPr>
        <w:lastRenderedPageBreak/>
        <w:t>30</w:t>
      </w:r>
      <w:r w:rsidR="00F003C7" w:rsidRPr="00B35557">
        <w:rPr>
          <w:rStyle w:val="13"/>
          <w:rFonts w:ascii="仿宋_GB2312" w:eastAsia="仿宋_GB2312" w:hAnsi="宋体" w:cs="宋体" w:hint="eastAsia"/>
          <w:b/>
          <w:color w:val="auto"/>
          <w:sz w:val="32"/>
          <w:szCs w:val="32"/>
          <w:u w:val="none"/>
        </w:rPr>
        <w:t>.</w:t>
      </w:r>
      <w:r w:rsidRPr="00B35557">
        <w:rPr>
          <w:rStyle w:val="13"/>
          <w:rFonts w:ascii="仿宋_GB2312" w:eastAsia="仿宋_GB2312" w:hAnsi="宋体" w:cs="宋体" w:hint="eastAsia"/>
          <w:b/>
          <w:color w:val="auto"/>
          <w:sz w:val="32"/>
          <w:szCs w:val="32"/>
          <w:u w:val="none"/>
        </w:rPr>
        <w:t>进一步做好</w:t>
      </w:r>
      <w:r w:rsidR="00F003C7" w:rsidRPr="00B35557">
        <w:rPr>
          <w:rStyle w:val="13"/>
          <w:rFonts w:ascii="仿宋_GB2312" w:eastAsia="仿宋_GB2312" w:hAnsi="宋体" w:cs="宋体" w:hint="eastAsia"/>
          <w:b/>
          <w:color w:val="auto"/>
          <w:sz w:val="32"/>
          <w:szCs w:val="32"/>
          <w:u w:val="none"/>
        </w:rPr>
        <w:t>统战、离退休、群团工作。</w:t>
      </w:r>
      <w:r w:rsidR="00F003C7" w:rsidRPr="00B35557">
        <w:rPr>
          <w:rStyle w:val="13"/>
          <w:rFonts w:ascii="仿宋_GB2312" w:eastAsia="仿宋_GB2312" w:hAnsi="宋体" w:cs="宋体" w:hint="eastAsia"/>
          <w:color w:val="auto"/>
          <w:sz w:val="32"/>
          <w:szCs w:val="32"/>
          <w:u w:val="none"/>
        </w:rPr>
        <w:t>加强党外代表人士思想政治教育，推动学校各民主党派基层组织和统战团体围绕“双一流”和经济社会建设等方面参政议政、建言献策、“双岗”建功。突出政治标准，</w:t>
      </w:r>
      <w:r w:rsidR="00DA778D" w:rsidRPr="00B35557">
        <w:rPr>
          <w:rStyle w:val="13"/>
          <w:rFonts w:ascii="仿宋_GB2312" w:eastAsia="仿宋_GB2312" w:hAnsi="宋体" w:cs="宋体" w:hint="eastAsia"/>
          <w:color w:val="auto"/>
          <w:sz w:val="32"/>
          <w:szCs w:val="32"/>
          <w:u w:val="none"/>
        </w:rPr>
        <w:t>加强</w:t>
      </w:r>
      <w:r w:rsidR="00F003C7" w:rsidRPr="00B35557">
        <w:rPr>
          <w:rStyle w:val="13"/>
          <w:rFonts w:ascii="仿宋_GB2312" w:eastAsia="仿宋_GB2312" w:hAnsi="宋体" w:cs="宋体" w:hint="eastAsia"/>
          <w:color w:val="auto"/>
          <w:sz w:val="32"/>
          <w:szCs w:val="32"/>
          <w:u w:val="none"/>
        </w:rPr>
        <w:t>党外代表人士队伍建设，支持各民主党派加强自身建设。贯彻落实党的侨务和民族宗教政策，做好新</w:t>
      </w:r>
      <w:proofErr w:type="gramStart"/>
      <w:r w:rsidR="00F003C7" w:rsidRPr="00B35557">
        <w:rPr>
          <w:rStyle w:val="13"/>
          <w:rFonts w:ascii="仿宋_GB2312" w:eastAsia="仿宋_GB2312" w:hAnsi="宋体" w:cs="宋体" w:hint="eastAsia"/>
          <w:color w:val="auto"/>
          <w:sz w:val="32"/>
          <w:szCs w:val="32"/>
          <w:u w:val="none"/>
        </w:rPr>
        <w:t>形势下侨台联</w:t>
      </w:r>
      <w:proofErr w:type="gramEnd"/>
      <w:r w:rsidR="00F003C7" w:rsidRPr="00B35557">
        <w:rPr>
          <w:rStyle w:val="13"/>
          <w:rFonts w:ascii="仿宋_GB2312" w:eastAsia="仿宋_GB2312" w:hAnsi="宋体" w:cs="宋体" w:hint="eastAsia"/>
          <w:color w:val="auto"/>
          <w:sz w:val="32"/>
          <w:szCs w:val="32"/>
          <w:u w:val="none"/>
        </w:rPr>
        <w:t>工作。牢牢把握正确方向，用心用</w:t>
      </w:r>
      <w:proofErr w:type="gramStart"/>
      <w:r w:rsidR="00F003C7" w:rsidRPr="00B35557">
        <w:rPr>
          <w:rStyle w:val="13"/>
          <w:rFonts w:ascii="仿宋_GB2312" w:eastAsia="仿宋_GB2312" w:hAnsi="宋体" w:cs="宋体" w:hint="eastAsia"/>
          <w:color w:val="auto"/>
          <w:sz w:val="32"/>
          <w:szCs w:val="32"/>
          <w:u w:val="none"/>
        </w:rPr>
        <w:t>情做好</w:t>
      </w:r>
      <w:proofErr w:type="gramEnd"/>
      <w:r w:rsidR="00F003C7" w:rsidRPr="00B35557">
        <w:rPr>
          <w:rStyle w:val="13"/>
          <w:rFonts w:ascii="仿宋_GB2312" w:eastAsia="仿宋_GB2312" w:hAnsi="宋体" w:cs="宋体" w:hint="eastAsia"/>
          <w:color w:val="auto"/>
          <w:sz w:val="32"/>
          <w:szCs w:val="32"/>
          <w:u w:val="none"/>
        </w:rPr>
        <w:t>离退休工作。加强离退休</w:t>
      </w:r>
      <w:proofErr w:type="gramStart"/>
      <w:r w:rsidR="00F003C7" w:rsidRPr="00B35557">
        <w:rPr>
          <w:rStyle w:val="13"/>
          <w:rFonts w:ascii="仿宋_GB2312" w:eastAsia="仿宋_GB2312" w:hAnsi="宋体" w:cs="宋体" w:hint="eastAsia"/>
          <w:color w:val="auto"/>
          <w:sz w:val="32"/>
          <w:szCs w:val="32"/>
          <w:u w:val="none"/>
        </w:rPr>
        <w:t>职工党建</w:t>
      </w:r>
      <w:proofErr w:type="gramEnd"/>
      <w:r w:rsidR="00F003C7" w:rsidRPr="00B35557">
        <w:rPr>
          <w:rStyle w:val="13"/>
          <w:rFonts w:ascii="仿宋_GB2312" w:eastAsia="仿宋_GB2312" w:hAnsi="宋体" w:cs="宋体" w:hint="eastAsia"/>
          <w:color w:val="auto"/>
          <w:sz w:val="32"/>
          <w:szCs w:val="32"/>
          <w:u w:val="none"/>
        </w:rPr>
        <w:t>和思想政治</w:t>
      </w:r>
      <w:r w:rsidR="00DE3314" w:rsidRPr="00B35557">
        <w:rPr>
          <w:rStyle w:val="13"/>
          <w:rFonts w:ascii="仿宋_GB2312" w:eastAsia="仿宋_GB2312" w:hAnsi="宋体" w:cs="宋体" w:hint="eastAsia"/>
          <w:color w:val="auto"/>
          <w:sz w:val="32"/>
          <w:szCs w:val="32"/>
          <w:u w:val="none"/>
        </w:rPr>
        <w:t>工作</w:t>
      </w:r>
      <w:r w:rsidR="00F003C7" w:rsidRPr="00B35557">
        <w:rPr>
          <w:rStyle w:val="13"/>
          <w:rFonts w:ascii="仿宋_GB2312" w:eastAsia="仿宋_GB2312" w:hAnsi="宋体" w:cs="宋体" w:hint="eastAsia"/>
          <w:color w:val="auto"/>
          <w:sz w:val="32"/>
          <w:szCs w:val="32"/>
          <w:u w:val="none"/>
        </w:rPr>
        <w:t>，制定关于加强新时代离退休工作的实施意见</w:t>
      </w:r>
      <w:r w:rsidR="00DE3314" w:rsidRPr="00B35557">
        <w:rPr>
          <w:rStyle w:val="13"/>
          <w:rFonts w:ascii="仿宋_GB2312" w:eastAsia="仿宋_GB2312" w:hAnsi="宋体" w:cs="宋体" w:hint="eastAsia"/>
          <w:color w:val="auto"/>
          <w:sz w:val="32"/>
          <w:szCs w:val="32"/>
          <w:u w:val="none"/>
        </w:rPr>
        <w:t>，教育引导离退休老同志培养阳光心态，弘扬正能量</w:t>
      </w:r>
      <w:r w:rsidR="00F003C7" w:rsidRPr="00B35557">
        <w:rPr>
          <w:rStyle w:val="13"/>
          <w:rFonts w:ascii="仿宋_GB2312" w:eastAsia="仿宋_GB2312" w:hAnsi="宋体" w:cs="宋体" w:hint="eastAsia"/>
          <w:color w:val="auto"/>
          <w:sz w:val="32"/>
          <w:szCs w:val="32"/>
          <w:u w:val="none"/>
        </w:rPr>
        <w:t>。积极落实离退休职工政治待遇和生活待遇，完善困难帮扶机制。扎实有效开展关心下一代工作。强化教代会在学校民主管理中的作用，深入推进二级教代会建设。继续做好精准扶贫工作。坚持党建带团建，持续深入推进共青团改革。采取多种方式</w:t>
      </w:r>
      <w:r w:rsidR="00DE3314" w:rsidRPr="00B35557">
        <w:rPr>
          <w:rStyle w:val="13"/>
          <w:rFonts w:ascii="仿宋_GB2312" w:eastAsia="仿宋_GB2312" w:hAnsi="宋体" w:cs="宋体" w:hint="eastAsia"/>
          <w:color w:val="auto"/>
          <w:sz w:val="32"/>
          <w:szCs w:val="32"/>
          <w:u w:val="none"/>
        </w:rPr>
        <w:t>积极</w:t>
      </w:r>
      <w:r w:rsidR="00F003C7" w:rsidRPr="00B35557">
        <w:rPr>
          <w:rStyle w:val="13"/>
          <w:rFonts w:ascii="仿宋_GB2312" w:eastAsia="仿宋_GB2312" w:hAnsi="宋体" w:cs="宋体" w:hint="eastAsia"/>
          <w:color w:val="auto"/>
          <w:sz w:val="32"/>
          <w:szCs w:val="32"/>
          <w:u w:val="none"/>
        </w:rPr>
        <w:t>开展群众工作，</w:t>
      </w:r>
      <w:r w:rsidRPr="00B35557">
        <w:rPr>
          <w:rStyle w:val="13"/>
          <w:rFonts w:ascii="仿宋_GB2312" w:eastAsia="仿宋_GB2312" w:hAnsi="宋体" w:cs="宋体" w:hint="eastAsia"/>
          <w:color w:val="auto"/>
          <w:sz w:val="32"/>
          <w:szCs w:val="32"/>
          <w:u w:val="none"/>
        </w:rPr>
        <w:t>团结引领全校教职员工坚定不移跟党走，为学校发展做贡献。</w:t>
      </w:r>
    </w:p>
    <w:sectPr w:rsidR="00CD359C" w:rsidRPr="00B35557" w:rsidSect="00B35557">
      <w:footerReference w:type="default" r:id="rId8"/>
      <w:pgSz w:w="11906" w:h="16838"/>
      <w:pgMar w:top="1440" w:right="1531"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D4" w:rsidRDefault="00AF63D4" w:rsidP="00CD359C">
      <w:r>
        <w:separator/>
      </w:r>
    </w:p>
  </w:endnote>
  <w:endnote w:type="continuationSeparator" w:id="0">
    <w:p w:rsidR="00AF63D4" w:rsidRDefault="00AF63D4" w:rsidP="00CD35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609"/>
    </w:sdtPr>
    <w:sdtContent>
      <w:p w:rsidR="00CD359C" w:rsidRDefault="00DE0441">
        <w:pPr>
          <w:pStyle w:val="a3"/>
          <w:jc w:val="center"/>
        </w:pPr>
        <w:r w:rsidRPr="00DE0441">
          <w:fldChar w:fldCharType="begin"/>
        </w:r>
        <w:r w:rsidR="00F003C7">
          <w:instrText xml:space="preserve"> PAGE   \* MERGEFORMAT </w:instrText>
        </w:r>
        <w:r w:rsidRPr="00DE0441">
          <w:fldChar w:fldCharType="separate"/>
        </w:r>
        <w:r w:rsidR="00B35557" w:rsidRPr="00B35557">
          <w:rPr>
            <w:noProof/>
            <w:lang w:val="zh-CN"/>
          </w:rPr>
          <w:t>16</w:t>
        </w:r>
        <w:r>
          <w:rPr>
            <w:lang w:val="zh-CN"/>
          </w:rPr>
          <w:fldChar w:fldCharType="end"/>
        </w:r>
      </w:p>
    </w:sdtContent>
  </w:sdt>
  <w:p w:rsidR="00CD359C" w:rsidRDefault="00CD35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D4" w:rsidRDefault="00AF63D4" w:rsidP="00CD359C">
      <w:r>
        <w:separator/>
      </w:r>
    </w:p>
  </w:footnote>
  <w:footnote w:type="continuationSeparator" w:id="0">
    <w:p w:rsidR="00AF63D4" w:rsidRDefault="00AF63D4" w:rsidP="00CD3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806"/>
    <w:rsid w:val="000019C8"/>
    <w:rsid w:val="000227BC"/>
    <w:rsid w:val="00023CC7"/>
    <w:rsid w:val="00024D37"/>
    <w:rsid w:val="00024F83"/>
    <w:rsid w:val="00027E41"/>
    <w:rsid w:val="00056440"/>
    <w:rsid w:val="0005764B"/>
    <w:rsid w:val="00074CC9"/>
    <w:rsid w:val="00075700"/>
    <w:rsid w:val="00077F88"/>
    <w:rsid w:val="00080A06"/>
    <w:rsid w:val="0008290B"/>
    <w:rsid w:val="00085533"/>
    <w:rsid w:val="000912B7"/>
    <w:rsid w:val="00093460"/>
    <w:rsid w:val="000950B0"/>
    <w:rsid w:val="000B0989"/>
    <w:rsid w:val="000B5B43"/>
    <w:rsid w:val="000B5F8E"/>
    <w:rsid w:val="000C40EF"/>
    <w:rsid w:val="000C75E0"/>
    <w:rsid w:val="000C7B31"/>
    <w:rsid w:val="000D1CB3"/>
    <w:rsid w:val="000D77A4"/>
    <w:rsid w:val="000E324D"/>
    <w:rsid w:val="000E3B5A"/>
    <w:rsid w:val="000F0728"/>
    <w:rsid w:val="000F4822"/>
    <w:rsid w:val="00114A39"/>
    <w:rsid w:val="0011703E"/>
    <w:rsid w:val="00117A17"/>
    <w:rsid w:val="00126C69"/>
    <w:rsid w:val="001351AE"/>
    <w:rsid w:val="0013570B"/>
    <w:rsid w:val="00141468"/>
    <w:rsid w:val="00147A29"/>
    <w:rsid w:val="001573FD"/>
    <w:rsid w:val="0018044C"/>
    <w:rsid w:val="00185BEB"/>
    <w:rsid w:val="001869AA"/>
    <w:rsid w:val="001958D8"/>
    <w:rsid w:val="001975B6"/>
    <w:rsid w:val="00197893"/>
    <w:rsid w:val="001A5068"/>
    <w:rsid w:val="001C2C7A"/>
    <w:rsid w:val="001C4B1D"/>
    <w:rsid w:val="001C5200"/>
    <w:rsid w:val="001D608D"/>
    <w:rsid w:val="001E5FDB"/>
    <w:rsid w:val="001E7525"/>
    <w:rsid w:val="00203331"/>
    <w:rsid w:val="0020402B"/>
    <w:rsid w:val="00206D0D"/>
    <w:rsid w:val="00220921"/>
    <w:rsid w:val="00220E36"/>
    <w:rsid w:val="002211AE"/>
    <w:rsid w:val="00232F25"/>
    <w:rsid w:val="00242801"/>
    <w:rsid w:val="0024433E"/>
    <w:rsid w:val="00252A4C"/>
    <w:rsid w:val="00253254"/>
    <w:rsid w:val="002814EE"/>
    <w:rsid w:val="00282C75"/>
    <w:rsid w:val="002846CD"/>
    <w:rsid w:val="002852D6"/>
    <w:rsid w:val="0028776A"/>
    <w:rsid w:val="00287810"/>
    <w:rsid w:val="00290526"/>
    <w:rsid w:val="0029589D"/>
    <w:rsid w:val="002977C8"/>
    <w:rsid w:val="002A1A7D"/>
    <w:rsid w:val="002A1CDB"/>
    <w:rsid w:val="002A3D75"/>
    <w:rsid w:val="002B4015"/>
    <w:rsid w:val="002C6C80"/>
    <w:rsid w:val="002C6D5F"/>
    <w:rsid w:val="002C7C4D"/>
    <w:rsid w:val="002D4E5A"/>
    <w:rsid w:val="002E1D01"/>
    <w:rsid w:val="002E3031"/>
    <w:rsid w:val="002E3527"/>
    <w:rsid w:val="002E3B68"/>
    <w:rsid w:val="002F6C59"/>
    <w:rsid w:val="002F795C"/>
    <w:rsid w:val="00312DA9"/>
    <w:rsid w:val="00315F1F"/>
    <w:rsid w:val="00325E10"/>
    <w:rsid w:val="00334C4A"/>
    <w:rsid w:val="00343231"/>
    <w:rsid w:val="00352057"/>
    <w:rsid w:val="00352172"/>
    <w:rsid w:val="00370274"/>
    <w:rsid w:val="00373CB2"/>
    <w:rsid w:val="00375644"/>
    <w:rsid w:val="00386BB5"/>
    <w:rsid w:val="003A2A9B"/>
    <w:rsid w:val="003B0788"/>
    <w:rsid w:val="003B18D5"/>
    <w:rsid w:val="003C36AE"/>
    <w:rsid w:val="003C626B"/>
    <w:rsid w:val="003D20D3"/>
    <w:rsid w:val="003D5BF9"/>
    <w:rsid w:val="003D66DB"/>
    <w:rsid w:val="003D7736"/>
    <w:rsid w:val="003F1245"/>
    <w:rsid w:val="003F15D9"/>
    <w:rsid w:val="003F57E8"/>
    <w:rsid w:val="00400313"/>
    <w:rsid w:val="00412F57"/>
    <w:rsid w:val="0042772B"/>
    <w:rsid w:val="0043068D"/>
    <w:rsid w:val="004336A5"/>
    <w:rsid w:val="00441EF9"/>
    <w:rsid w:val="00445F26"/>
    <w:rsid w:val="00451ACD"/>
    <w:rsid w:val="00453450"/>
    <w:rsid w:val="00455A3C"/>
    <w:rsid w:val="00457440"/>
    <w:rsid w:val="004613AB"/>
    <w:rsid w:val="0046541A"/>
    <w:rsid w:val="00465E03"/>
    <w:rsid w:val="00473CFA"/>
    <w:rsid w:val="004859B6"/>
    <w:rsid w:val="004873EC"/>
    <w:rsid w:val="0049569C"/>
    <w:rsid w:val="004A1254"/>
    <w:rsid w:val="004A1A80"/>
    <w:rsid w:val="004A62B3"/>
    <w:rsid w:val="004B6201"/>
    <w:rsid w:val="004C1D0B"/>
    <w:rsid w:val="004C424A"/>
    <w:rsid w:val="004D2772"/>
    <w:rsid w:val="004F029C"/>
    <w:rsid w:val="004F1939"/>
    <w:rsid w:val="005052ED"/>
    <w:rsid w:val="00511E25"/>
    <w:rsid w:val="00527F00"/>
    <w:rsid w:val="00542405"/>
    <w:rsid w:val="00543717"/>
    <w:rsid w:val="00545B62"/>
    <w:rsid w:val="00546BD0"/>
    <w:rsid w:val="00550647"/>
    <w:rsid w:val="00555A6B"/>
    <w:rsid w:val="00556BF9"/>
    <w:rsid w:val="00572350"/>
    <w:rsid w:val="00574199"/>
    <w:rsid w:val="00586FD8"/>
    <w:rsid w:val="00591B74"/>
    <w:rsid w:val="005A1486"/>
    <w:rsid w:val="005A3BE0"/>
    <w:rsid w:val="005B319F"/>
    <w:rsid w:val="005C22D0"/>
    <w:rsid w:val="005C248F"/>
    <w:rsid w:val="005C4882"/>
    <w:rsid w:val="005D03FE"/>
    <w:rsid w:val="005D0815"/>
    <w:rsid w:val="005D2AE4"/>
    <w:rsid w:val="005D471A"/>
    <w:rsid w:val="005D6B16"/>
    <w:rsid w:val="005E2C70"/>
    <w:rsid w:val="005E3CF9"/>
    <w:rsid w:val="005E7BCB"/>
    <w:rsid w:val="005F317A"/>
    <w:rsid w:val="006052A2"/>
    <w:rsid w:val="0060692C"/>
    <w:rsid w:val="00606EC1"/>
    <w:rsid w:val="00611909"/>
    <w:rsid w:val="006202F6"/>
    <w:rsid w:val="0062286A"/>
    <w:rsid w:val="00637682"/>
    <w:rsid w:val="00646236"/>
    <w:rsid w:val="00646D5A"/>
    <w:rsid w:val="006530BA"/>
    <w:rsid w:val="0065504E"/>
    <w:rsid w:val="0065629D"/>
    <w:rsid w:val="00662322"/>
    <w:rsid w:val="00665930"/>
    <w:rsid w:val="0067691B"/>
    <w:rsid w:val="00684EFA"/>
    <w:rsid w:val="00691C46"/>
    <w:rsid w:val="0069638F"/>
    <w:rsid w:val="006B4A01"/>
    <w:rsid w:val="006B4A2A"/>
    <w:rsid w:val="006B4DCC"/>
    <w:rsid w:val="006D52E7"/>
    <w:rsid w:val="006D59D7"/>
    <w:rsid w:val="006D760F"/>
    <w:rsid w:val="006E370A"/>
    <w:rsid w:val="006E6117"/>
    <w:rsid w:val="006E62F7"/>
    <w:rsid w:val="007113F3"/>
    <w:rsid w:val="00723F5C"/>
    <w:rsid w:val="007266F1"/>
    <w:rsid w:val="0073576F"/>
    <w:rsid w:val="00742AFD"/>
    <w:rsid w:val="00746AC8"/>
    <w:rsid w:val="00752FA3"/>
    <w:rsid w:val="00755C55"/>
    <w:rsid w:val="007624F7"/>
    <w:rsid w:val="00780BA4"/>
    <w:rsid w:val="00781BE9"/>
    <w:rsid w:val="007836C5"/>
    <w:rsid w:val="007857AD"/>
    <w:rsid w:val="00785F34"/>
    <w:rsid w:val="00792A0A"/>
    <w:rsid w:val="0079512F"/>
    <w:rsid w:val="007A1EDD"/>
    <w:rsid w:val="007A714D"/>
    <w:rsid w:val="007B2A50"/>
    <w:rsid w:val="007B3BA9"/>
    <w:rsid w:val="007C0226"/>
    <w:rsid w:val="007C1C2A"/>
    <w:rsid w:val="007C570C"/>
    <w:rsid w:val="007D7899"/>
    <w:rsid w:val="007E1610"/>
    <w:rsid w:val="007E3EA2"/>
    <w:rsid w:val="007E65E0"/>
    <w:rsid w:val="007E7F72"/>
    <w:rsid w:val="007F7C17"/>
    <w:rsid w:val="00807620"/>
    <w:rsid w:val="008162F8"/>
    <w:rsid w:val="00824377"/>
    <w:rsid w:val="00834A72"/>
    <w:rsid w:val="008403B0"/>
    <w:rsid w:val="00842B83"/>
    <w:rsid w:val="00844C06"/>
    <w:rsid w:val="0084616D"/>
    <w:rsid w:val="0085031A"/>
    <w:rsid w:val="008505F9"/>
    <w:rsid w:val="00857787"/>
    <w:rsid w:val="00857891"/>
    <w:rsid w:val="0086250A"/>
    <w:rsid w:val="00875BDA"/>
    <w:rsid w:val="00876A77"/>
    <w:rsid w:val="008771ED"/>
    <w:rsid w:val="00886D80"/>
    <w:rsid w:val="008903E3"/>
    <w:rsid w:val="008B3C46"/>
    <w:rsid w:val="008B5DF6"/>
    <w:rsid w:val="008C0A47"/>
    <w:rsid w:val="008C6612"/>
    <w:rsid w:val="008D11D5"/>
    <w:rsid w:val="008D3EF5"/>
    <w:rsid w:val="008D5F0B"/>
    <w:rsid w:val="008F299E"/>
    <w:rsid w:val="0090033C"/>
    <w:rsid w:val="009229AC"/>
    <w:rsid w:val="00926A7C"/>
    <w:rsid w:val="00930192"/>
    <w:rsid w:val="0093560A"/>
    <w:rsid w:val="00945C86"/>
    <w:rsid w:val="009470C3"/>
    <w:rsid w:val="00952F7F"/>
    <w:rsid w:val="00953718"/>
    <w:rsid w:val="009605D4"/>
    <w:rsid w:val="00967A66"/>
    <w:rsid w:val="009715AC"/>
    <w:rsid w:val="00972C57"/>
    <w:rsid w:val="009805CF"/>
    <w:rsid w:val="00987916"/>
    <w:rsid w:val="00997FC3"/>
    <w:rsid w:val="009A3393"/>
    <w:rsid w:val="009A4AC2"/>
    <w:rsid w:val="009B63C7"/>
    <w:rsid w:val="009D0806"/>
    <w:rsid w:val="009D0B03"/>
    <w:rsid w:val="009D624D"/>
    <w:rsid w:val="009E02F4"/>
    <w:rsid w:val="009E4035"/>
    <w:rsid w:val="009E7089"/>
    <w:rsid w:val="009E7327"/>
    <w:rsid w:val="009F67F5"/>
    <w:rsid w:val="009F68C6"/>
    <w:rsid w:val="009F7306"/>
    <w:rsid w:val="00A03157"/>
    <w:rsid w:val="00A03FBC"/>
    <w:rsid w:val="00A045B1"/>
    <w:rsid w:val="00A04830"/>
    <w:rsid w:val="00A1220E"/>
    <w:rsid w:val="00A123B3"/>
    <w:rsid w:val="00A22D67"/>
    <w:rsid w:val="00A3282C"/>
    <w:rsid w:val="00A36EC0"/>
    <w:rsid w:val="00A42D98"/>
    <w:rsid w:val="00A511D7"/>
    <w:rsid w:val="00A51DB2"/>
    <w:rsid w:val="00A54624"/>
    <w:rsid w:val="00A55604"/>
    <w:rsid w:val="00A55609"/>
    <w:rsid w:val="00A63481"/>
    <w:rsid w:val="00A66A77"/>
    <w:rsid w:val="00A70567"/>
    <w:rsid w:val="00A7259E"/>
    <w:rsid w:val="00A81065"/>
    <w:rsid w:val="00A82D94"/>
    <w:rsid w:val="00A85FC7"/>
    <w:rsid w:val="00A91B11"/>
    <w:rsid w:val="00A976D4"/>
    <w:rsid w:val="00AA5062"/>
    <w:rsid w:val="00AB18F4"/>
    <w:rsid w:val="00AB30FA"/>
    <w:rsid w:val="00AC0DF7"/>
    <w:rsid w:val="00AD0AE5"/>
    <w:rsid w:val="00AD7E00"/>
    <w:rsid w:val="00AE6486"/>
    <w:rsid w:val="00AE649A"/>
    <w:rsid w:val="00AE74F9"/>
    <w:rsid w:val="00AF1E1E"/>
    <w:rsid w:val="00AF63D4"/>
    <w:rsid w:val="00B1440E"/>
    <w:rsid w:val="00B23287"/>
    <w:rsid w:val="00B34C89"/>
    <w:rsid w:val="00B35557"/>
    <w:rsid w:val="00B36B14"/>
    <w:rsid w:val="00B47601"/>
    <w:rsid w:val="00B47C94"/>
    <w:rsid w:val="00B57470"/>
    <w:rsid w:val="00B910FD"/>
    <w:rsid w:val="00B9519D"/>
    <w:rsid w:val="00BB16C7"/>
    <w:rsid w:val="00BB3BF2"/>
    <w:rsid w:val="00BB50B9"/>
    <w:rsid w:val="00BC285D"/>
    <w:rsid w:val="00BC3456"/>
    <w:rsid w:val="00BC6177"/>
    <w:rsid w:val="00BE1A9F"/>
    <w:rsid w:val="00BE2C23"/>
    <w:rsid w:val="00BF0244"/>
    <w:rsid w:val="00BF3CA1"/>
    <w:rsid w:val="00BF7F56"/>
    <w:rsid w:val="00C047A2"/>
    <w:rsid w:val="00C10B57"/>
    <w:rsid w:val="00C11776"/>
    <w:rsid w:val="00C131FD"/>
    <w:rsid w:val="00C13CCB"/>
    <w:rsid w:val="00C14084"/>
    <w:rsid w:val="00C202E7"/>
    <w:rsid w:val="00C262B3"/>
    <w:rsid w:val="00C36E68"/>
    <w:rsid w:val="00C41848"/>
    <w:rsid w:val="00C41C01"/>
    <w:rsid w:val="00C43108"/>
    <w:rsid w:val="00C45823"/>
    <w:rsid w:val="00C52699"/>
    <w:rsid w:val="00C6447E"/>
    <w:rsid w:val="00C649B8"/>
    <w:rsid w:val="00C72065"/>
    <w:rsid w:val="00C80E31"/>
    <w:rsid w:val="00C85D15"/>
    <w:rsid w:val="00CA7C72"/>
    <w:rsid w:val="00CB29DF"/>
    <w:rsid w:val="00CC18D1"/>
    <w:rsid w:val="00CC54BC"/>
    <w:rsid w:val="00CD1839"/>
    <w:rsid w:val="00CD359C"/>
    <w:rsid w:val="00CD3FA0"/>
    <w:rsid w:val="00CE2FC1"/>
    <w:rsid w:val="00CE5E91"/>
    <w:rsid w:val="00CF7322"/>
    <w:rsid w:val="00D023FB"/>
    <w:rsid w:val="00D03E8F"/>
    <w:rsid w:val="00D11DCD"/>
    <w:rsid w:val="00D36707"/>
    <w:rsid w:val="00D371DE"/>
    <w:rsid w:val="00D4047A"/>
    <w:rsid w:val="00D50A34"/>
    <w:rsid w:val="00D52379"/>
    <w:rsid w:val="00D54C9A"/>
    <w:rsid w:val="00D62550"/>
    <w:rsid w:val="00D73959"/>
    <w:rsid w:val="00D7492B"/>
    <w:rsid w:val="00D8011E"/>
    <w:rsid w:val="00D83ADF"/>
    <w:rsid w:val="00D86CD0"/>
    <w:rsid w:val="00D919FA"/>
    <w:rsid w:val="00D92A25"/>
    <w:rsid w:val="00D96A6C"/>
    <w:rsid w:val="00D97A4B"/>
    <w:rsid w:val="00DA198A"/>
    <w:rsid w:val="00DA778D"/>
    <w:rsid w:val="00DB1C7A"/>
    <w:rsid w:val="00DB416D"/>
    <w:rsid w:val="00DB775C"/>
    <w:rsid w:val="00DD047B"/>
    <w:rsid w:val="00DD3C6D"/>
    <w:rsid w:val="00DE0441"/>
    <w:rsid w:val="00DE3314"/>
    <w:rsid w:val="00DE68B4"/>
    <w:rsid w:val="00DE6C88"/>
    <w:rsid w:val="00DF5D8E"/>
    <w:rsid w:val="00DF777C"/>
    <w:rsid w:val="00E027C9"/>
    <w:rsid w:val="00E10F29"/>
    <w:rsid w:val="00E133DA"/>
    <w:rsid w:val="00E15062"/>
    <w:rsid w:val="00E22F4D"/>
    <w:rsid w:val="00E26B33"/>
    <w:rsid w:val="00E33D8A"/>
    <w:rsid w:val="00E454AB"/>
    <w:rsid w:val="00E63A55"/>
    <w:rsid w:val="00E64439"/>
    <w:rsid w:val="00E67080"/>
    <w:rsid w:val="00E67791"/>
    <w:rsid w:val="00E71D10"/>
    <w:rsid w:val="00E7372A"/>
    <w:rsid w:val="00E82B37"/>
    <w:rsid w:val="00E87FF8"/>
    <w:rsid w:val="00E944C1"/>
    <w:rsid w:val="00EA3628"/>
    <w:rsid w:val="00EB0C70"/>
    <w:rsid w:val="00EB3DED"/>
    <w:rsid w:val="00EB5168"/>
    <w:rsid w:val="00ED17BE"/>
    <w:rsid w:val="00ED2B12"/>
    <w:rsid w:val="00ED2F5B"/>
    <w:rsid w:val="00ED692B"/>
    <w:rsid w:val="00EE0A0B"/>
    <w:rsid w:val="00EE5B9E"/>
    <w:rsid w:val="00EF34B9"/>
    <w:rsid w:val="00F003C7"/>
    <w:rsid w:val="00F115F4"/>
    <w:rsid w:val="00F157B5"/>
    <w:rsid w:val="00F1636C"/>
    <w:rsid w:val="00F165AE"/>
    <w:rsid w:val="00F17498"/>
    <w:rsid w:val="00F23B31"/>
    <w:rsid w:val="00F25B25"/>
    <w:rsid w:val="00F30022"/>
    <w:rsid w:val="00F352B5"/>
    <w:rsid w:val="00F3533D"/>
    <w:rsid w:val="00F441DB"/>
    <w:rsid w:val="00F4692B"/>
    <w:rsid w:val="00F50A94"/>
    <w:rsid w:val="00F54D01"/>
    <w:rsid w:val="00F558AC"/>
    <w:rsid w:val="00F56206"/>
    <w:rsid w:val="00F64B25"/>
    <w:rsid w:val="00F77B59"/>
    <w:rsid w:val="00FA6500"/>
    <w:rsid w:val="00FA7501"/>
    <w:rsid w:val="00FB1351"/>
    <w:rsid w:val="00FB1C52"/>
    <w:rsid w:val="00FB402A"/>
    <w:rsid w:val="00FC4273"/>
    <w:rsid w:val="00FC5973"/>
    <w:rsid w:val="00FD1BF0"/>
    <w:rsid w:val="00FF0504"/>
    <w:rsid w:val="00FF062D"/>
    <w:rsid w:val="462243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9C"/>
    <w:pPr>
      <w:widowControl w:val="0"/>
      <w:jc w:val="both"/>
    </w:pPr>
    <w:rPr>
      <w:kern w:val="2"/>
      <w:sz w:val="21"/>
      <w:szCs w:val="22"/>
    </w:rPr>
  </w:style>
  <w:style w:type="paragraph" w:styleId="1">
    <w:name w:val="heading 1"/>
    <w:basedOn w:val="a"/>
    <w:link w:val="1Char"/>
    <w:uiPriority w:val="9"/>
    <w:qFormat/>
    <w:rsid w:val="00EE0A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D359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D359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rsid w:val="00CD35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5">
    <w:name w:val="Normal (Web)"/>
    <w:basedOn w:val="a"/>
    <w:qFormat/>
    <w:rsid w:val="00CD359C"/>
    <w:pPr>
      <w:widowControl/>
      <w:spacing w:before="100" w:beforeAutospacing="1" w:after="100" w:afterAutospacing="1"/>
      <w:jc w:val="left"/>
    </w:pPr>
    <w:rPr>
      <w:rFonts w:ascii="宋体" w:eastAsia="宋体" w:hAnsi="宋体" w:cs="宋体"/>
      <w:kern w:val="0"/>
      <w:sz w:val="24"/>
      <w:szCs w:val="24"/>
    </w:rPr>
  </w:style>
  <w:style w:type="paragraph" w:customStyle="1" w:styleId="10">
    <w:name w:val="无间隔1"/>
    <w:uiPriority w:val="1"/>
    <w:qFormat/>
    <w:rsid w:val="00CD359C"/>
    <w:pPr>
      <w:widowControl w:val="0"/>
      <w:spacing w:beforeLines="50" w:afterLines="50"/>
      <w:jc w:val="both"/>
    </w:pPr>
    <w:rPr>
      <w:kern w:val="2"/>
      <w:sz w:val="21"/>
      <w:szCs w:val="22"/>
    </w:rPr>
  </w:style>
  <w:style w:type="character" w:customStyle="1" w:styleId="11">
    <w:name w:val="不明显参考1"/>
    <w:basedOn w:val="a0"/>
    <w:uiPriority w:val="31"/>
    <w:qFormat/>
    <w:rsid w:val="00CD359C"/>
    <w:rPr>
      <w:smallCaps/>
      <w:color w:val="C0504D" w:themeColor="accent2"/>
      <w:u w:val="single"/>
    </w:rPr>
  </w:style>
  <w:style w:type="paragraph" w:customStyle="1" w:styleId="12">
    <w:name w:val="列出段落1"/>
    <w:basedOn w:val="a"/>
    <w:uiPriority w:val="34"/>
    <w:qFormat/>
    <w:rsid w:val="00CD359C"/>
    <w:pPr>
      <w:ind w:firstLineChars="200" w:firstLine="420"/>
    </w:pPr>
  </w:style>
  <w:style w:type="character" w:customStyle="1" w:styleId="HTMLChar">
    <w:name w:val="HTML 预设格式 Char"/>
    <w:basedOn w:val="a0"/>
    <w:link w:val="HTML"/>
    <w:uiPriority w:val="99"/>
    <w:semiHidden/>
    <w:rsid w:val="00CD359C"/>
    <w:rPr>
      <w:rFonts w:ascii="宋体" w:eastAsia="宋体" w:hAnsi="宋体" w:cs="宋体"/>
      <w:kern w:val="0"/>
      <w:sz w:val="24"/>
      <w:szCs w:val="24"/>
    </w:rPr>
  </w:style>
  <w:style w:type="character" w:customStyle="1" w:styleId="Char0">
    <w:name w:val="页眉 Char"/>
    <w:basedOn w:val="a0"/>
    <w:link w:val="a4"/>
    <w:uiPriority w:val="99"/>
    <w:qFormat/>
    <w:rsid w:val="00CD359C"/>
    <w:rPr>
      <w:sz w:val="18"/>
      <w:szCs w:val="18"/>
    </w:rPr>
  </w:style>
  <w:style w:type="character" w:customStyle="1" w:styleId="Char">
    <w:name w:val="页脚 Char"/>
    <w:basedOn w:val="a0"/>
    <w:link w:val="a3"/>
    <w:uiPriority w:val="99"/>
    <w:qFormat/>
    <w:rsid w:val="00CD359C"/>
    <w:rPr>
      <w:sz w:val="18"/>
      <w:szCs w:val="18"/>
    </w:rPr>
  </w:style>
  <w:style w:type="character" w:customStyle="1" w:styleId="13">
    <w:name w:val="不明显参考1"/>
    <w:basedOn w:val="a0"/>
    <w:uiPriority w:val="31"/>
    <w:qFormat/>
    <w:rsid w:val="00CD359C"/>
    <w:rPr>
      <w:smallCaps/>
      <w:color w:val="C0504D" w:themeColor="accent2"/>
      <w:u w:val="single"/>
    </w:rPr>
  </w:style>
  <w:style w:type="paragraph" w:styleId="a6">
    <w:name w:val="Balloon Text"/>
    <w:basedOn w:val="a"/>
    <w:link w:val="Char1"/>
    <w:uiPriority w:val="99"/>
    <w:semiHidden/>
    <w:unhideWhenUsed/>
    <w:rsid w:val="00B23287"/>
    <w:rPr>
      <w:sz w:val="18"/>
      <w:szCs w:val="18"/>
    </w:rPr>
  </w:style>
  <w:style w:type="character" w:customStyle="1" w:styleId="Char1">
    <w:name w:val="批注框文本 Char"/>
    <w:basedOn w:val="a0"/>
    <w:link w:val="a6"/>
    <w:uiPriority w:val="99"/>
    <w:semiHidden/>
    <w:rsid w:val="00B23287"/>
    <w:rPr>
      <w:kern w:val="2"/>
      <w:sz w:val="18"/>
      <w:szCs w:val="18"/>
    </w:rPr>
  </w:style>
  <w:style w:type="character" w:customStyle="1" w:styleId="1Char">
    <w:name w:val="标题 1 Char"/>
    <w:basedOn w:val="a0"/>
    <w:link w:val="1"/>
    <w:uiPriority w:val="9"/>
    <w:rsid w:val="00EE0A0B"/>
    <w:rPr>
      <w:rFonts w:ascii="宋体" w:eastAsia="宋体" w:hAnsi="宋体" w:cs="宋体"/>
      <w:b/>
      <w:bCs/>
      <w:kern w:val="36"/>
      <w:sz w:val="48"/>
      <w:szCs w:val="48"/>
    </w:rPr>
  </w:style>
  <w:style w:type="character" w:styleId="a7">
    <w:name w:val="Emphasis"/>
    <w:basedOn w:val="a0"/>
    <w:uiPriority w:val="20"/>
    <w:qFormat/>
    <w:rsid w:val="00555A6B"/>
    <w:rPr>
      <w:i/>
      <w:iCs/>
    </w:rPr>
  </w:style>
  <w:style w:type="paragraph" w:styleId="a8">
    <w:name w:val="List Paragraph"/>
    <w:basedOn w:val="a"/>
    <w:uiPriority w:val="99"/>
    <w:rsid w:val="00C45823"/>
    <w:pPr>
      <w:ind w:firstLineChars="200" w:firstLine="420"/>
    </w:pPr>
  </w:style>
</w:styles>
</file>

<file path=word/webSettings.xml><?xml version="1.0" encoding="utf-8"?>
<w:webSettings xmlns:r="http://schemas.openxmlformats.org/officeDocument/2006/relationships" xmlns:w="http://schemas.openxmlformats.org/wordprocessingml/2006/main">
  <w:divs>
    <w:div w:id="1696538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5B578-5FE6-4904-9440-E8883A27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16</Pages>
  <Words>1451</Words>
  <Characters>8274</Characters>
  <Application>Microsoft Office Word</Application>
  <DocSecurity>0</DocSecurity>
  <Lines>68</Lines>
  <Paragraphs>19</Paragraphs>
  <ScaleCrop>false</ScaleCrop>
  <Company>Microsoft</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严福平</dc:creator>
  <cp:lastModifiedBy>AutoBVT</cp:lastModifiedBy>
  <cp:revision>51</cp:revision>
  <cp:lastPrinted>2018-02-26T08:02:00Z</cp:lastPrinted>
  <dcterms:created xsi:type="dcterms:W3CDTF">2018-02-27T05:48:00Z</dcterms:created>
  <dcterms:modified xsi:type="dcterms:W3CDTF">2018-03-09T01:43:00Z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