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251" w:rsidRPr="008C6251" w:rsidRDefault="008C6251" w:rsidP="008C6251">
      <w:pPr>
        <w:spacing w:line="540" w:lineRule="exact"/>
        <w:jc w:val="left"/>
        <w:rPr>
          <w:rFonts w:ascii="黑体" w:eastAsia="黑体" w:hAnsi="黑体" w:cs="宋体" w:hint="eastAsia"/>
          <w:color w:val="000000" w:themeColor="text1"/>
          <w:kern w:val="0"/>
          <w:sz w:val="32"/>
          <w:szCs w:val="32"/>
        </w:rPr>
      </w:pPr>
      <w:r w:rsidRPr="008C6251">
        <w:rPr>
          <w:rFonts w:ascii="黑体" w:eastAsia="黑体" w:hAnsi="黑体" w:cs="宋体" w:hint="eastAsia"/>
          <w:color w:val="000000" w:themeColor="text1"/>
          <w:kern w:val="0"/>
          <w:sz w:val="32"/>
          <w:szCs w:val="32"/>
        </w:rPr>
        <w:t>附件1</w:t>
      </w:r>
    </w:p>
    <w:p w:rsidR="005E0010" w:rsidRPr="00F45838" w:rsidRDefault="00FE1DA9" w:rsidP="00B40253">
      <w:pPr>
        <w:spacing w:line="540" w:lineRule="exact"/>
        <w:jc w:val="center"/>
        <w:rPr>
          <w:rFonts w:ascii="方正小标宋简体" w:eastAsia="方正小标宋简体" w:hAnsi="仿宋" w:cs="宋体"/>
          <w:color w:val="000000" w:themeColor="text1"/>
          <w:kern w:val="0"/>
          <w:sz w:val="36"/>
          <w:szCs w:val="36"/>
        </w:rPr>
      </w:pPr>
      <w:r w:rsidRPr="00F45838">
        <w:rPr>
          <w:rFonts w:ascii="方正小标宋简体" w:eastAsia="方正小标宋简体" w:hAnsi="仿宋" w:cs="宋体" w:hint="eastAsia"/>
          <w:color w:val="000000" w:themeColor="text1"/>
          <w:kern w:val="0"/>
          <w:sz w:val="36"/>
          <w:szCs w:val="36"/>
        </w:rPr>
        <w:t>合肥工业大学高教管理</w:t>
      </w:r>
      <w:r w:rsidR="00B33559" w:rsidRPr="00F45838">
        <w:rPr>
          <w:rFonts w:ascii="方正小标宋简体" w:eastAsia="方正小标宋简体" w:hAnsi="仿宋" w:cs="宋体" w:hint="eastAsia"/>
          <w:color w:val="000000" w:themeColor="text1"/>
          <w:kern w:val="0"/>
          <w:sz w:val="36"/>
          <w:szCs w:val="36"/>
        </w:rPr>
        <w:t>类</w:t>
      </w:r>
      <w:r w:rsidRPr="00F45838">
        <w:rPr>
          <w:rFonts w:ascii="方正小标宋简体" w:eastAsia="方正小标宋简体" w:hAnsi="仿宋" w:cs="宋体" w:hint="eastAsia"/>
          <w:color w:val="000000" w:themeColor="text1"/>
          <w:kern w:val="0"/>
          <w:sz w:val="36"/>
          <w:szCs w:val="36"/>
        </w:rPr>
        <w:t>人员</w:t>
      </w:r>
    </w:p>
    <w:p w:rsidR="00445180" w:rsidRPr="00F45838" w:rsidRDefault="00FE1DA9" w:rsidP="00B40253">
      <w:pPr>
        <w:spacing w:line="540" w:lineRule="exact"/>
        <w:jc w:val="center"/>
        <w:rPr>
          <w:rFonts w:ascii="方正小标宋简体" w:eastAsia="方正小标宋简体" w:hAnsi="仿宋" w:cs="宋体"/>
          <w:color w:val="000000" w:themeColor="text1"/>
          <w:kern w:val="0"/>
          <w:sz w:val="36"/>
          <w:szCs w:val="36"/>
        </w:rPr>
      </w:pPr>
      <w:r w:rsidRPr="00F45838">
        <w:rPr>
          <w:rFonts w:ascii="方正小标宋简体" w:eastAsia="方正小标宋简体" w:hAnsi="仿宋" w:cs="宋体" w:hint="eastAsia"/>
          <w:color w:val="000000" w:themeColor="text1"/>
          <w:kern w:val="0"/>
          <w:sz w:val="36"/>
          <w:szCs w:val="36"/>
        </w:rPr>
        <w:t>专业技术职务评聘工作办法</w:t>
      </w:r>
    </w:p>
    <w:p w:rsidR="00445180" w:rsidRPr="004404A0" w:rsidRDefault="00445180" w:rsidP="00B40253">
      <w:pPr>
        <w:spacing w:line="540" w:lineRule="exact"/>
        <w:jc w:val="center"/>
        <w:rPr>
          <w:rFonts w:ascii="方正小标宋简体" w:eastAsia="方正小标宋简体" w:hAnsi="仿宋" w:cs="宋体"/>
          <w:color w:val="000000" w:themeColor="text1"/>
          <w:kern w:val="0"/>
          <w:sz w:val="36"/>
          <w:szCs w:val="36"/>
        </w:rPr>
      </w:pPr>
    </w:p>
    <w:p w:rsidR="00445180" w:rsidRPr="00F45838" w:rsidRDefault="00FE1DA9" w:rsidP="00B34CA1">
      <w:pPr>
        <w:widowControl/>
        <w:spacing w:line="540" w:lineRule="exact"/>
        <w:ind w:firstLineChars="200" w:firstLine="640"/>
        <w:rPr>
          <w:rFonts w:ascii="仿宋_GB2312" w:eastAsia="仿宋_GB2312" w:hAnsi="仿宋" w:cs="宋体"/>
          <w:bCs/>
          <w:color w:val="000000" w:themeColor="text1"/>
          <w:kern w:val="0"/>
          <w:sz w:val="32"/>
          <w:szCs w:val="32"/>
        </w:rPr>
      </w:pPr>
      <w:r w:rsidRPr="00F45838">
        <w:rPr>
          <w:rFonts w:ascii="仿宋_GB2312" w:eastAsia="仿宋_GB2312" w:hAnsi="仿宋" w:cs="宋体" w:hint="eastAsia"/>
          <w:bCs/>
          <w:color w:val="000000" w:themeColor="text1"/>
          <w:kern w:val="0"/>
          <w:sz w:val="32"/>
          <w:szCs w:val="32"/>
        </w:rPr>
        <w:t>根据中共中央</w:t>
      </w:r>
      <w:r w:rsidR="00616822" w:rsidRPr="00F45838">
        <w:rPr>
          <w:rFonts w:ascii="仿宋_GB2312" w:eastAsia="仿宋_GB2312" w:hAnsi="仿宋" w:cs="宋体" w:hint="eastAsia"/>
          <w:bCs/>
          <w:color w:val="000000" w:themeColor="text1"/>
          <w:kern w:val="0"/>
          <w:sz w:val="32"/>
          <w:szCs w:val="32"/>
        </w:rPr>
        <w:t xml:space="preserve">办公厅 </w:t>
      </w:r>
      <w:r w:rsidRPr="00F45838">
        <w:rPr>
          <w:rFonts w:ascii="仿宋_GB2312" w:eastAsia="仿宋_GB2312" w:hAnsi="仿宋" w:cs="宋体" w:hint="eastAsia"/>
          <w:bCs/>
          <w:color w:val="000000" w:themeColor="text1"/>
          <w:kern w:val="0"/>
          <w:sz w:val="32"/>
          <w:szCs w:val="32"/>
        </w:rPr>
        <w:t>国务院</w:t>
      </w:r>
      <w:r w:rsidR="00616822" w:rsidRPr="00F45838">
        <w:rPr>
          <w:rFonts w:ascii="仿宋_GB2312" w:eastAsia="仿宋_GB2312" w:hAnsi="仿宋" w:cs="宋体" w:hint="eastAsia"/>
          <w:bCs/>
          <w:color w:val="000000" w:themeColor="text1"/>
          <w:kern w:val="0"/>
          <w:sz w:val="32"/>
          <w:szCs w:val="32"/>
        </w:rPr>
        <w:t>办公厅</w:t>
      </w:r>
      <w:r w:rsidRPr="00F45838">
        <w:rPr>
          <w:rFonts w:ascii="仿宋_GB2312" w:eastAsia="仿宋_GB2312" w:hAnsi="仿宋" w:cs="宋体" w:hint="eastAsia"/>
          <w:bCs/>
          <w:color w:val="000000" w:themeColor="text1"/>
          <w:kern w:val="0"/>
          <w:sz w:val="32"/>
          <w:szCs w:val="32"/>
        </w:rPr>
        <w:t>《关于深化职称制度改革的意见》、人力资源社会保障部《职称评审管理暂行规定》等文件精神，结合学校实际情况，特制定本办法。</w:t>
      </w:r>
    </w:p>
    <w:p w:rsidR="00B40253" w:rsidRPr="00F45838" w:rsidRDefault="00B40253" w:rsidP="00B40253">
      <w:pPr>
        <w:widowControl/>
        <w:spacing w:line="540" w:lineRule="exact"/>
        <w:ind w:firstLineChars="200" w:firstLine="643"/>
        <w:jc w:val="center"/>
        <w:rPr>
          <w:rFonts w:ascii="仿宋_GB2312" w:eastAsia="仿宋_GB2312" w:hAnsi="仿宋" w:cs="宋体"/>
          <w:b/>
          <w:bCs/>
          <w:color w:val="000000" w:themeColor="text1"/>
          <w:kern w:val="0"/>
          <w:sz w:val="32"/>
          <w:szCs w:val="32"/>
        </w:rPr>
      </w:pPr>
    </w:p>
    <w:p w:rsidR="00445180" w:rsidRPr="00F45838" w:rsidRDefault="00FE1DA9" w:rsidP="00B40253">
      <w:pPr>
        <w:widowControl/>
        <w:spacing w:line="540" w:lineRule="exact"/>
        <w:jc w:val="center"/>
        <w:rPr>
          <w:rFonts w:ascii="黑体" w:eastAsia="黑体" w:hAnsi="黑体" w:cs="宋体"/>
          <w:bCs/>
          <w:color w:val="000000" w:themeColor="text1"/>
          <w:kern w:val="0"/>
          <w:sz w:val="32"/>
          <w:szCs w:val="32"/>
        </w:rPr>
      </w:pPr>
      <w:r w:rsidRPr="00F45838">
        <w:rPr>
          <w:rFonts w:ascii="黑体" w:eastAsia="黑体" w:hAnsi="黑体" w:cs="宋体" w:hint="eastAsia"/>
          <w:bCs/>
          <w:color w:val="000000" w:themeColor="text1"/>
          <w:kern w:val="0"/>
          <w:sz w:val="32"/>
          <w:szCs w:val="32"/>
        </w:rPr>
        <w:t>一、评聘原则</w:t>
      </w:r>
    </w:p>
    <w:p w:rsidR="00445180" w:rsidRPr="00F45838" w:rsidRDefault="00FE1DA9" w:rsidP="00B34CA1">
      <w:pPr>
        <w:widowControl/>
        <w:snapToGrid w:val="0"/>
        <w:spacing w:line="540" w:lineRule="exact"/>
        <w:ind w:firstLineChars="200" w:firstLine="643"/>
        <w:rPr>
          <w:rFonts w:ascii="仿宋_GB2312" w:eastAsia="仿宋_GB2312" w:hAnsi="仿宋" w:cs="宋体"/>
          <w:bCs/>
          <w:color w:val="000000" w:themeColor="text1"/>
          <w:kern w:val="0"/>
          <w:sz w:val="32"/>
          <w:szCs w:val="32"/>
        </w:rPr>
      </w:pPr>
      <w:r w:rsidRPr="00F45838">
        <w:rPr>
          <w:rFonts w:ascii="楷体_GB2312" w:eastAsia="楷体_GB2312" w:hAnsi="仿宋" w:cs="宋体" w:hint="eastAsia"/>
          <w:b/>
          <w:bCs/>
          <w:color w:val="000000" w:themeColor="text1"/>
          <w:kern w:val="0"/>
          <w:sz w:val="32"/>
          <w:szCs w:val="32"/>
        </w:rPr>
        <w:t>1</w:t>
      </w:r>
      <w:r w:rsidR="00781710" w:rsidRPr="00F45838">
        <w:rPr>
          <w:rFonts w:ascii="楷体_GB2312" w:eastAsia="楷体_GB2312" w:hAnsi="仿宋" w:cs="宋体" w:hint="eastAsia"/>
          <w:b/>
          <w:bCs/>
          <w:color w:val="000000" w:themeColor="text1"/>
          <w:kern w:val="0"/>
          <w:sz w:val="32"/>
          <w:szCs w:val="32"/>
        </w:rPr>
        <w:t>．</w:t>
      </w:r>
      <w:r w:rsidRPr="00F45838">
        <w:rPr>
          <w:rFonts w:ascii="楷体_GB2312" w:eastAsia="楷体_GB2312" w:hAnsi="仿宋" w:cs="宋体" w:hint="eastAsia"/>
          <w:b/>
          <w:bCs/>
          <w:color w:val="000000" w:themeColor="text1"/>
          <w:kern w:val="0"/>
          <w:sz w:val="32"/>
          <w:szCs w:val="32"/>
        </w:rPr>
        <w:t>追求卓越。</w:t>
      </w:r>
      <w:r w:rsidRPr="00F45838">
        <w:rPr>
          <w:rFonts w:ascii="仿宋_GB2312" w:eastAsia="仿宋_GB2312" w:hAnsi="仿宋" w:cs="宋体" w:hint="eastAsia"/>
          <w:bCs/>
          <w:color w:val="000000" w:themeColor="text1"/>
          <w:kern w:val="0"/>
          <w:sz w:val="32"/>
          <w:szCs w:val="32"/>
        </w:rPr>
        <w:t>职称评聘是“优中选优”的过程，我校发展目标和建设任务要求</w:t>
      </w:r>
      <w:r w:rsidR="002176E5" w:rsidRPr="00F45838">
        <w:rPr>
          <w:rFonts w:ascii="仿宋_GB2312" w:eastAsia="仿宋_GB2312" w:hAnsi="仿宋" w:cs="宋体" w:hint="eastAsia"/>
          <w:bCs/>
          <w:color w:val="000000" w:themeColor="text1"/>
          <w:kern w:val="0"/>
          <w:sz w:val="32"/>
          <w:szCs w:val="32"/>
        </w:rPr>
        <w:t>高教管理</w:t>
      </w:r>
      <w:r w:rsidRPr="00F45838">
        <w:rPr>
          <w:rFonts w:ascii="仿宋_GB2312" w:eastAsia="仿宋_GB2312" w:hAnsi="仿宋" w:cs="宋体" w:hint="eastAsia"/>
          <w:bCs/>
          <w:color w:val="000000" w:themeColor="text1"/>
          <w:kern w:val="0"/>
          <w:sz w:val="32"/>
          <w:szCs w:val="32"/>
        </w:rPr>
        <w:t>人员在工作方面必须追求卓越。</w:t>
      </w:r>
    </w:p>
    <w:p w:rsidR="00445180" w:rsidRPr="00F45838" w:rsidRDefault="00FE1DA9" w:rsidP="00B34CA1">
      <w:pPr>
        <w:widowControl/>
        <w:snapToGrid w:val="0"/>
        <w:spacing w:line="540" w:lineRule="exact"/>
        <w:ind w:firstLineChars="200" w:firstLine="643"/>
        <w:rPr>
          <w:rFonts w:ascii="仿宋_GB2312" w:eastAsia="仿宋_GB2312" w:hAnsi="仿宋" w:cs="宋体"/>
          <w:bCs/>
          <w:color w:val="000000" w:themeColor="text1"/>
          <w:kern w:val="0"/>
          <w:sz w:val="32"/>
          <w:szCs w:val="32"/>
        </w:rPr>
      </w:pPr>
      <w:r w:rsidRPr="00F45838">
        <w:rPr>
          <w:rFonts w:ascii="楷体_GB2312" w:eastAsia="楷体_GB2312" w:hAnsi="仿宋" w:cs="宋体" w:hint="eastAsia"/>
          <w:b/>
          <w:bCs/>
          <w:color w:val="000000" w:themeColor="text1"/>
          <w:kern w:val="0"/>
          <w:sz w:val="32"/>
          <w:szCs w:val="32"/>
        </w:rPr>
        <w:t>2</w:t>
      </w:r>
      <w:r w:rsidR="00781710" w:rsidRPr="00F45838">
        <w:rPr>
          <w:rFonts w:ascii="楷体_GB2312" w:eastAsia="楷体_GB2312" w:hAnsi="仿宋" w:cs="宋体" w:hint="eastAsia"/>
          <w:b/>
          <w:bCs/>
          <w:color w:val="000000" w:themeColor="text1"/>
          <w:kern w:val="0"/>
          <w:sz w:val="32"/>
          <w:szCs w:val="32"/>
        </w:rPr>
        <w:t>．</w:t>
      </w:r>
      <w:r w:rsidRPr="00F45838">
        <w:rPr>
          <w:rFonts w:ascii="楷体_GB2312" w:eastAsia="楷体_GB2312" w:hAnsi="仿宋" w:cs="宋体" w:hint="eastAsia"/>
          <w:b/>
          <w:bCs/>
          <w:color w:val="000000" w:themeColor="text1"/>
          <w:kern w:val="0"/>
          <w:sz w:val="32"/>
          <w:szCs w:val="32"/>
        </w:rPr>
        <w:t>强化绩效。</w:t>
      </w:r>
      <w:r w:rsidRPr="00F45838">
        <w:rPr>
          <w:rFonts w:ascii="仿宋_GB2312" w:eastAsia="仿宋_GB2312" w:hAnsi="仿宋" w:cs="宋体" w:hint="eastAsia"/>
          <w:bCs/>
          <w:color w:val="000000" w:themeColor="text1"/>
          <w:kern w:val="0"/>
          <w:sz w:val="32"/>
          <w:szCs w:val="32"/>
        </w:rPr>
        <w:t>职称评聘对高教管理人员的工作不仅有“量”的基本要求，更注重“质”的评估。</w:t>
      </w:r>
    </w:p>
    <w:p w:rsidR="00445180" w:rsidRPr="00F45838" w:rsidRDefault="00FE1DA9" w:rsidP="00B34CA1">
      <w:pPr>
        <w:widowControl/>
        <w:snapToGrid w:val="0"/>
        <w:spacing w:line="540" w:lineRule="exact"/>
        <w:ind w:firstLineChars="200" w:firstLine="643"/>
        <w:rPr>
          <w:rFonts w:ascii="仿宋_GB2312" w:eastAsia="仿宋_GB2312" w:hAnsi="仿宋" w:cs="宋体"/>
          <w:bCs/>
          <w:color w:val="000000" w:themeColor="text1"/>
          <w:kern w:val="0"/>
          <w:sz w:val="32"/>
          <w:szCs w:val="32"/>
        </w:rPr>
      </w:pPr>
      <w:r w:rsidRPr="00F45838">
        <w:rPr>
          <w:rFonts w:ascii="楷体_GB2312" w:eastAsia="楷体_GB2312" w:hAnsi="仿宋" w:cs="宋体" w:hint="eastAsia"/>
          <w:b/>
          <w:bCs/>
          <w:color w:val="000000" w:themeColor="text1"/>
          <w:kern w:val="0"/>
          <w:sz w:val="32"/>
          <w:szCs w:val="32"/>
        </w:rPr>
        <w:t>3</w:t>
      </w:r>
      <w:r w:rsidR="00781710" w:rsidRPr="00F45838">
        <w:rPr>
          <w:rFonts w:ascii="楷体_GB2312" w:eastAsia="楷体_GB2312" w:hAnsi="仿宋" w:cs="宋体" w:hint="eastAsia"/>
          <w:b/>
          <w:bCs/>
          <w:color w:val="000000" w:themeColor="text1"/>
          <w:kern w:val="0"/>
          <w:sz w:val="32"/>
          <w:szCs w:val="32"/>
        </w:rPr>
        <w:t>．</w:t>
      </w:r>
      <w:r w:rsidRPr="00F45838">
        <w:rPr>
          <w:rFonts w:ascii="楷体_GB2312" w:eastAsia="楷体_GB2312" w:hAnsi="仿宋" w:cs="宋体" w:hint="eastAsia"/>
          <w:b/>
          <w:bCs/>
          <w:color w:val="000000" w:themeColor="text1"/>
          <w:kern w:val="0"/>
          <w:sz w:val="32"/>
          <w:szCs w:val="32"/>
        </w:rPr>
        <w:t>公正透明。</w:t>
      </w:r>
      <w:r w:rsidRPr="00F45838">
        <w:rPr>
          <w:rFonts w:ascii="仿宋_GB2312" w:eastAsia="仿宋_GB2312" w:hAnsi="仿宋" w:cs="宋体" w:hint="eastAsia"/>
          <w:bCs/>
          <w:color w:val="000000" w:themeColor="text1"/>
          <w:kern w:val="0"/>
          <w:sz w:val="32"/>
          <w:szCs w:val="32"/>
        </w:rPr>
        <w:t>积极发挥广大师生的监督作用，充分发挥各级学术委员会和正高人员的作用，是做好职称评聘工作的关键。</w:t>
      </w:r>
    </w:p>
    <w:p w:rsidR="00445180" w:rsidRPr="00F45838" w:rsidRDefault="00445180" w:rsidP="00B40253">
      <w:pPr>
        <w:widowControl/>
        <w:spacing w:line="540" w:lineRule="exact"/>
        <w:ind w:firstLineChars="200" w:firstLine="640"/>
        <w:jc w:val="left"/>
        <w:rPr>
          <w:rFonts w:ascii="仿宋_GB2312" w:eastAsia="仿宋_GB2312" w:hAnsi="仿宋" w:cs="宋体"/>
          <w:bCs/>
          <w:color w:val="000000" w:themeColor="text1"/>
          <w:kern w:val="0"/>
          <w:sz w:val="32"/>
          <w:szCs w:val="32"/>
        </w:rPr>
      </w:pPr>
    </w:p>
    <w:p w:rsidR="00445180" w:rsidRPr="00F45838" w:rsidRDefault="00FE1DA9" w:rsidP="00B40253">
      <w:pPr>
        <w:widowControl/>
        <w:spacing w:line="540" w:lineRule="exact"/>
        <w:jc w:val="center"/>
        <w:rPr>
          <w:rFonts w:ascii="黑体" w:eastAsia="黑体" w:hAnsi="黑体" w:cs="宋体"/>
          <w:bCs/>
          <w:color w:val="000000" w:themeColor="text1"/>
          <w:kern w:val="0"/>
          <w:sz w:val="32"/>
          <w:szCs w:val="32"/>
        </w:rPr>
      </w:pPr>
      <w:r w:rsidRPr="00F45838">
        <w:rPr>
          <w:rFonts w:ascii="黑体" w:eastAsia="黑体" w:hAnsi="黑体" w:cs="宋体" w:hint="eastAsia"/>
          <w:bCs/>
          <w:color w:val="000000" w:themeColor="text1"/>
          <w:kern w:val="0"/>
          <w:sz w:val="32"/>
          <w:szCs w:val="32"/>
        </w:rPr>
        <w:t>二、评聘条件</w:t>
      </w:r>
    </w:p>
    <w:p w:rsidR="00445180" w:rsidRPr="00F45838" w:rsidRDefault="00FE1DA9" w:rsidP="00B34CA1">
      <w:pPr>
        <w:widowControl/>
        <w:snapToGrid w:val="0"/>
        <w:spacing w:line="540" w:lineRule="exact"/>
        <w:ind w:firstLineChars="200" w:firstLine="643"/>
        <w:rPr>
          <w:rFonts w:ascii="楷体_GB2312" w:eastAsia="楷体_GB2312" w:hAnsi="仿宋" w:cs="宋体"/>
          <w:b/>
          <w:bCs/>
          <w:color w:val="000000" w:themeColor="text1"/>
          <w:kern w:val="0"/>
          <w:sz w:val="32"/>
          <w:szCs w:val="32"/>
        </w:rPr>
      </w:pPr>
      <w:r w:rsidRPr="00F45838">
        <w:rPr>
          <w:rFonts w:ascii="楷体_GB2312" w:eastAsia="楷体_GB2312" w:hAnsi="仿宋" w:cs="宋体" w:hint="eastAsia"/>
          <w:b/>
          <w:bCs/>
          <w:color w:val="000000" w:themeColor="text1"/>
          <w:kern w:val="0"/>
          <w:sz w:val="32"/>
          <w:szCs w:val="32"/>
        </w:rPr>
        <w:t>（一）基本条件</w:t>
      </w:r>
    </w:p>
    <w:p w:rsidR="00445180" w:rsidRPr="00F45838" w:rsidRDefault="00FE1DA9" w:rsidP="00B34CA1">
      <w:pPr>
        <w:autoSpaceDE w:val="0"/>
        <w:autoSpaceDN w:val="0"/>
        <w:adjustRightInd w:val="0"/>
        <w:spacing w:line="540" w:lineRule="exact"/>
        <w:ind w:firstLineChars="200" w:firstLine="640"/>
        <w:rPr>
          <w:rFonts w:ascii="仿宋_GB2312" w:eastAsia="仿宋_GB2312" w:hAnsi="仿宋" w:cs="宋体"/>
          <w:bCs/>
          <w:color w:val="000000" w:themeColor="text1"/>
          <w:kern w:val="0"/>
          <w:sz w:val="32"/>
          <w:szCs w:val="32"/>
        </w:rPr>
      </w:pPr>
      <w:r w:rsidRPr="00F45838">
        <w:rPr>
          <w:rFonts w:ascii="仿宋_GB2312" w:eastAsia="仿宋_GB2312" w:hAnsi="仿宋" w:cs="宋体" w:hint="eastAsia"/>
          <w:bCs/>
          <w:color w:val="000000" w:themeColor="text1"/>
          <w:kern w:val="0"/>
          <w:sz w:val="32"/>
          <w:szCs w:val="32"/>
        </w:rPr>
        <w:t>1</w:t>
      </w:r>
      <w:r w:rsidR="00781710" w:rsidRPr="00F45838">
        <w:rPr>
          <w:rFonts w:ascii="仿宋_GB2312" w:eastAsia="仿宋_GB2312" w:hAnsi="仿宋" w:cs="宋体" w:hint="eastAsia"/>
          <w:bCs/>
          <w:color w:val="000000" w:themeColor="text1"/>
          <w:kern w:val="0"/>
          <w:sz w:val="32"/>
          <w:szCs w:val="32"/>
        </w:rPr>
        <w:t>．</w:t>
      </w:r>
      <w:r w:rsidRPr="00F45838">
        <w:rPr>
          <w:rFonts w:ascii="仿宋_GB2312" w:eastAsia="仿宋_GB2312" w:hAnsi="仿宋" w:cs="宋体" w:hint="eastAsia"/>
          <w:bCs/>
          <w:color w:val="000000" w:themeColor="text1"/>
          <w:kern w:val="0"/>
          <w:sz w:val="32"/>
          <w:szCs w:val="32"/>
        </w:rPr>
        <w:t>遵守国家宪法和法律，贯彻党的教育方针，自觉践行社会主义核心价值观，具有良好的思想政治素质和师德师风修养，以德立身，以德立学，以德施教，爱岗敬业，为人师表。能够以“有理想信念、有道德情操、有扎实学识、有仁爱之心”作为思想和行动准则。有较强的事业心、责任感，</w:t>
      </w:r>
      <w:r w:rsidRPr="00F45838">
        <w:rPr>
          <w:rFonts w:ascii="仿宋_GB2312" w:eastAsia="仿宋_GB2312" w:hAnsi="仿宋" w:cs="宋体" w:hint="eastAsia"/>
          <w:bCs/>
          <w:color w:val="000000" w:themeColor="text1"/>
          <w:kern w:val="0"/>
          <w:sz w:val="32"/>
          <w:szCs w:val="32"/>
        </w:rPr>
        <w:lastRenderedPageBreak/>
        <w:t>能够严于律已，</w:t>
      </w:r>
      <w:r w:rsidR="000A16FF" w:rsidRPr="00F45838">
        <w:rPr>
          <w:rFonts w:ascii="仿宋_GB2312" w:eastAsia="仿宋_GB2312" w:hAnsi="仿宋" w:cs="宋体" w:hint="eastAsia"/>
          <w:bCs/>
          <w:color w:val="000000" w:themeColor="text1"/>
          <w:kern w:val="0"/>
          <w:sz w:val="32"/>
          <w:szCs w:val="32"/>
        </w:rPr>
        <w:t>践行</w:t>
      </w:r>
      <w:r w:rsidRPr="00F45838">
        <w:rPr>
          <w:rFonts w:ascii="仿宋_GB2312" w:eastAsia="仿宋_GB2312" w:hAnsi="仿宋" w:cs="宋体" w:hint="eastAsia"/>
          <w:bCs/>
          <w:color w:val="000000" w:themeColor="text1"/>
          <w:kern w:val="0"/>
          <w:sz w:val="32"/>
          <w:szCs w:val="32"/>
        </w:rPr>
        <w:t>教书育人、实践育人、管理育人、服务育人</w:t>
      </w:r>
      <w:r w:rsidR="005E0010" w:rsidRPr="00F45838">
        <w:rPr>
          <w:rFonts w:ascii="仿宋_GB2312" w:eastAsia="仿宋_GB2312" w:hAnsi="仿宋" w:cs="宋体" w:hint="eastAsia"/>
          <w:bCs/>
          <w:color w:val="000000" w:themeColor="text1"/>
          <w:kern w:val="0"/>
          <w:sz w:val="32"/>
          <w:szCs w:val="32"/>
        </w:rPr>
        <w:t xml:space="preserve"> </w:t>
      </w:r>
      <w:r w:rsidRPr="00F45838">
        <w:rPr>
          <w:rFonts w:ascii="仿宋_GB2312" w:eastAsia="仿宋_GB2312" w:hAnsi="仿宋" w:cs="宋体" w:hint="eastAsia"/>
          <w:bCs/>
          <w:color w:val="000000" w:themeColor="text1"/>
          <w:kern w:val="0"/>
          <w:sz w:val="32"/>
          <w:szCs w:val="32"/>
        </w:rPr>
        <w:t>。</w:t>
      </w:r>
    </w:p>
    <w:p w:rsidR="0000519B" w:rsidRPr="00F45838" w:rsidRDefault="0000519B" w:rsidP="00B34CA1">
      <w:pPr>
        <w:autoSpaceDE w:val="0"/>
        <w:autoSpaceDN w:val="0"/>
        <w:adjustRightInd w:val="0"/>
        <w:spacing w:line="540" w:lineRule="exact"/>
        <w:ind w:firstLineChars="200" w:firstLine="640"/>
        <w:rPr>
          <w:rFonts w:ascii="仿宋_GB2312" w:eastAsia="仿宋_GB2312" w:hAnsi="仿宋" w:cs="宋体"/>
          <w:bCs/>
          <w:color w:val="000000" w:themeColor="text1"/>
          <w:kern w:val="0"/>
          <w:sz w:val="32"/>
          <w:szCs w:val="32"/>
        </w:rPr>
      </w:pPr>
      <w:r w:rsidRPr="00F45838">
        <w:rPr>
          <w:rFonts w:ascii="仿宋_GB2312" w:eastAsia="仿宋_GB2312" w:hAnsi="仿宋" w:cs="宋体" w:hint="eastAsia"/>
          <w:bCs/>
          <w:color w:val="000000" w:themeColor="text1"/>
          <w:kern w:val="0"/>
          <w:sz w:val="32"/>
          <w:szCs w:val="32"/>
        </w:rPr>
        <w:t>2</w:t>
      </w:r>
      <w:r w:rsidR="00781710" w:rsidRPr="00F45838">
        <w:rPr>
          <w:rFonts w:ascii="仿宋_GB2312" w:eastAsia="仿宋_GB2312" w:hAnsi="仿宋" w:cs="宋体" w:hint="eastAsia"/>
          <w:bCs/>
          <w:color w:val="000000" w:themeColor="text1"/>
          <w:kern w:val="0"/>
          <w:sz w:val="32"/>
          <w:szCs w:val="32"/>
        </w:rPr>
        <w:t>．</w:t>
      </w:r>
      <w:r w:rsidRPr="00F45838">
        <w:rPr>
          <w:rFonts w:ascii="仿宋_GB2312" w:eastAsia="仿宋_GB2312" w:hAnsi="仿宋" w:cs="宋体" w:hint="eastAsia"/>
          <w:bCs/>
          <w:color w:val="000000" w:themeColor="text1"/>
          <w:kern w:val="0"/>
          <w:sz w:val="32"/>
          <w:szCs w:val="32"/>
        </w:rPr>
        <w:t>遵守学校各项规章制度，认真履行岗位职责和义务，积极参与学校和本单位的各项公益服务活动，近三年年度考核为称职及以上。</w:t>
      </w:r>
    </w:p>
    <w:p w:rsidR="00445180" w:rsidRPr="00F45838" w:rsidRDefault="00FE1DA9" w:rsidP="00B34CA1">
      <w:pPr>
        <w:widowControl/>
        <w:spacing w:line="540" w:lineRule="exact"/>
        <w:ind w:firstLineChars="200" w:firstLine="640"/>
        <w:rPr>
          <w:rFonts w:ascii="仿宋_GB2312" w:eastAsia="仿宋_GB2312" w:hAnsi="仿宋" w:cs="宋体"/>
          <w:bCs/>
          <w:color w:val="000000" w:themeColor="text1"/>
          <w:kern w:val="0"/>
          <w:sz w:val="32"/>
          <w:szCs w:val="32"/>
        </w:rPr>
      </w:pPr>
      <w:r w:rsidRPr="00F45838">
        <w:rPr>
          <w:rFonts w:ascii="仿宋_GB2312" w:eastAsia="仿宋_GB2312" w:hAnsi="仿宋" w:cs="宋体" w:hint="eastAsia"/>
          <w:bCs/>
          <w:color w:val="000000" w:themeColor="text1"/>
          <w:kern w:val="0"/>
          <w:sz w:val="32"/>
          <w:szCs w:val="32"/>
        </w:rPr>
        <w:t>3</w:t>
      </w:r>
      <w:r w:rsidR="00781710" w:rsidRPr="00F45838">
        <w:rPr>
          <w:rFonts w:ascii="仿宋_GB2312" w:eastAsia="仿宋_GB2312" w:hAnsi="仿宋" w:cs="宋体" w:hint="eastAsia"/>
          <w:bCs/>
          <w:color w:val="000000" w:themeColor="text1"/>
          <w:kern w:val="0"/>
          <w:sz w:val="32"/>
          <w:szCs w:val="32"/>
        </w:rPr>
        <w:t>．</w:t>
      </w:r>
      <w:r w:rsidRPr="00F45838">
        <w:rPr>
          <w:rFonts w:ascii="仿宋_GB2312" w:eastAsia="仿宋_GB2312" w:hAnsi="仿宋" w:cs="宋体" w:hint="eastAsia"/>
          <w:bCs/>
          <w:color w:val="000000" w:themeColor="text1"/>
          <w:kern w:val="0"/>
          <w:sz w:val="32"/>
          <w:szCs w:val="32"/>
        </w:rPr>
        <w:t>资历要求</w:t>
      </w:r>
    </w:p>
    <w:p w:rsidR="00445180" w:rsidRPr="00F45838" w:rsidRDefault="00FE1DA9" w:rsidP="00B34CA1">
      <w:pPr>
        <w:widowControl/>
        <w:snapToGrid w:val="0"/>
        <w:spacing w:line="540" w:lineRule="exact"/>
        <w:ind w:firstLineChars="200" w:firstLine="640"/>
        <w:rPr>
          <w:rFonts w:ascii="仿宋_GB2312" w:eastAsia="仿宋_GB2312" w:hAnsi="仿宋" w:cs="宋体"/>
          <w:bCs/>
          <w:color w:val="000000" w:themeColor="text1"/>
          <w:kern w:val="0"/>
          <w:sz w:val="32"/>
          <w:szCs w:val="32"/>
        </w:rPr>
      </w:pPr>
      <w:r w:rsidRPr="00F45838">
        <w:rPr>
          <w:rFonts w:ascii="仿宋_GB2312" w:eastAsia="仿宋_GB2312" w:hAnsi="仿宋" w:cs="宋体" w:hint="eastAsia"/>
          <w:bCs/>
          <w:color w:val="000000" w:themeColor="text1"/>
          <w:kern w:val="0"/>
          <w:sz w:val="32"/>
          <w:szCs w:val="32"/>
        </w:rPr>
        <w:t>（1）</w:t>
      </w:r>
      <w:r w:rsidR="00115551" w:rsidRPr="00F45838">
        <w:rPr>
          <w:rFonts w:ascii="仿宋_GB2312" w:eastAsia="仿宋_GB2312" w:hAnsi="仿宋" w:cs="宋体" w:hint="eastAsia"/>
          <w:bCs/>
          <w:color w:val="000000" w:themeColor="text1"/>
          <w:kern w:val="0"/>
          <w:sz w:val="32"/>
          <w:szCs w:val="32"/>
        </w:rPr>
        <w:t>研究实习员</w:t>
      </w:r>
      <w:r w:rsidRPr="00F45838">
        <w:rPr>
          <w:rFonts w:ascii="仿宋_GB2312" w:eastAsia="仿宋_GB2312" w:hAnsi="仿宋" w:cs="宋体" w:hint="eastAsia"/>
          <w:bCs/>
          <w:color w:val="000000" w:themeColor="text1"/>
          <w:kern w:val="0"/>
          <w:sz w:val="32"/>
          <w:szCs w:val="32"/>
        </w:rPr>
        <w:t>职务：具备硕士学位后从事专业技术工作三个月且考核合格者；或具备大学本科学历或学士学位后从事专业技术工作满一年且考核合格者，可直接聘任。</w:t>
      </w:r>
    </w:p>
    <w:p w:rsidR="00445180" w:rsidRPr="00F45838" w:rsidRDefault="00FE1DA9" w:rsidP="00B34CA1">
      <w:pPr>
        <w:widowControl/>
        <w:snapToGrid w:val="0"/>
        <w:spacing w:line="540" w:lineRule="exact"/>
        <w:ind w:firstLineChars="200" w:firstLine="640"/>
        <w:rPr>
          <w:rFonts w:ascii="仿宋_GB2312" w:eastAsia="仿宋_GB2312" w:hAnsi="仿宋" w:cs="宋体"/>
          <w:bCs/>
          <w:color w:val="000000" w:themeColor="text1"/>
          <w:kern w:val="0"/>
          <w:sz w:val="32"/>
          <w:szCs w:val="32"/>
        </w:rPr>
      </w:pPr>
      <w:r w:rsidRPr="00F45838">
        <w:rPr>
          <w:rFonts w:ascii="仿宋_GB2312" w:eastAsia="仿宋_GB2312" w:hAnsi="仿宋" w:cs="宋体" w:hint="eastAsia"/>
          <w:bCs/>
          <w:color w:val="000000" w:themeColor="text1"/>
          <w:kern w:val="0"/>
          <w:sz w:val="32"/>
          <w:szCs w:val="32"/>
        </w:rPr>
        <w:t>（2）</w:t>
      </w:r>
      <w:r w:rsidR="00115551" w:rsidRPr="00F45838">
        <w:rPr>
          <w:rFonts w:ascii="仿宋_GB2312" w:eastAsia="仿宋_GB2312" w:hAnsi="仿宋" w:cs="宋体" w:hint="eastAsia"/>
          <w:bCs/>
          <w:color w:val="000000" w:themeColor="text1"/>
          <w:kern w:val="0"/>
          <w:sz w:val="32"/>
          <w:szCs w:val="32"/>
        </w:rPr>
        <w:t>助理研究员</w:t>
      </w:r>
      <w:r w:rsidRPr="00F45838">
        <w:rPr>
          <w:rFonts w:ascii="仿宋_GB2312" w:eastAsia="仿宋_GB2312" w:hAnsi="仿宋" w:cs="宋体" w:hint="eastAsia"/>
          <w:bCs/>
          <w:color w:val="000000" w:themeColor="text1"/>
          <w:kern w:val="0"/>
          <w:sz w:val="32"/>
          <w:szCs w:val="32"/>
        </w:rPr>
        <w:t>职务：具备博士学位且考核合格者，可直接聘任。</w:t>
      </w:r>
    </w:p>
    <w:p w:rsidR="00445180" w:rsidRPr="00F45838" w:rsidRDefault="00FE1DA9" w:rsidP="00B34CA1">
      <w:pPr>
        <w:widowControl/>
        <w:snapToGrid w:val="0"/>
        <w:spacing w:line="540" w:lineRule="exact"/>
        <w:ind w:firstLineChars="200" w:firstLine="640"/>
        <w:rPr>
          <w:rFonts w:ascii="仿宋_GB2312" w:eastAsia="仿宋_GB2312" w:hAnsi="仿宋" w:cs="宋体"/>
          <w:bCs/>
          <w:color w:val="000000" w:themeColor="text1"/>
          <w:kern w:val="0"/>
          <w:sz w:val="32"/>
          <w:szCs w:val="32"/>
        </w:rPr>
      </w:pPr>
      <w:r w:rsidRPr="00F45838">
        <w:rPr>
          <w:rFonts w:ascii="仿宋_GB2312" w:eastAsia="仿宋_GB2312" w:hAnsi="仿宋" w:cs="宋体" w:hint="eastAsia"/>
          <w:bCs/>
          <w:color w:val="000000" w:themeColor="text1"/>
          <w:kern w:val="0"/>
          <w:sz w:val="32"/>
          <w:szCs w:val="32"/>
        </w:rPr>
        <w:t>具备硕士学位</w:t>
      </w:r>
      <w:r w:rsidR="001A0EC8" w:rsidRPr="00F45838">
        <w:rPr>
          <w:rFonts w:ascii="仿宋_GB2312" w:eastAsia="仿宋_GB2312" w:hAnsi="仿宋" w:cs="宋体" w:hint="eastAsia"/>
          <w:bCs/>
          <w:color w:val="000000" w:themeColor="text1"/>
          <w:kern w:val="0"/>
          <w:sz w:val="32"/>
          <w:szCs w:val="32"/>
        </w:rPr>
        <w:t>，并担任</w:t>
      </w:r>
      <w:r w:rsidR="00A5599C" w:rsidRPr="00F45838">
        <w:rPr>
          <w:rFonts w:ascii="仿宋_GB2312" w:eastAsia="仿宋_GB2312" w:hAnsi="仿宋" w:cs="宋体" w:hint="eastAsia"/>
          <w:bCs/>
          <w:color w:val="000000" w:themeColor="text1"/>
          <w:kern w:val="0"/>
          <w:sz w:val="32"/>
          <w:szCs w:val="32"/>
        </w:rPr>
        <w:t>初级专业技术职务</w:t>
      </w:r>
      <w:r w:rsidR="001A0EC8" w:rsidRPr="00F45838">
        <w:rPr>
          <w:rFonts w:ascii="仿宋_GB2312" w:eastAsia="仿宋_GB2312" w:hAnsi="仿宋" w:cs="宋体" w:hint="eastAsia"/>
          <w:bCs/>
          <w:color w:val="000000" w:themeColor="text1"/>
          <w:kern w:val="0"/>
          <w:sz w:val="32"/>
          <w:szCs w:val="32"/>
        </w:rPr>
        <w:t>满</w:t>
      </w:r>
      <w:r w:rsidRPr="00F45838">
        <w:rPr>
          <w:rFonts w:ascii="仿宋_GB2312" w:eastAsia="仿宋_GB2312" w:hAnsi="仿宋" w:cs="宋体" w:hint="eastAsia"/>
          <w:bCs/>
          <w:color w:val="000000" w:themeColor="text1"/>
          <w:kern w:val="0"/>
          <w:sz w:val="32"/>
          <w:szCs w:val="32"/>
        </w:rPr>
        <w:t>两年；或具备大学本科学历或学士学位</w:t>
      </w:r>
      <w:r w:rsidR="001A0EC8" w:rsidRPr="00F45838">
        <w:rPr>
          <w:rFonts w:ascii="仿宋_GB2312" w:eastAsia="仿宋_GB2312" w:hAnsi="仿宋" w:cs="宋体" w:hint="eastAsia"/>
          <w:bCs/>
          <w:color w:val="000000" w:themeColor="text1"/>
          <w:kern w:val="0"/>
          <w:sz w:val="32"/>
          <w:szCs w:val="32"/>
        </w:rPr>
        <w:t>，并担任</w:t>
      </w:r>
      <w:r w:rsidR="00A5599C" w:rsidRPr="00F45838">
        <w:rPr>
          <w:rFonts w:ascii="仿宋_GB2312" w:eastAsia="仿宋_GB2312" w:hAnsi="仿宋" w:cs="宋体" w:hint="eastAsia"/>
          <w:bCs/>
          <w:color w:val="000000" w:themeColor="text1"/>
          <w:kern w:val="0"/>
          <w:sz w:val="32"/>
          <w:szCs w:val="32"/>
        </w:rPr>
        <w:t>初级专业技术职务</w:t>
      </w:r>
      <w:r w:rsidR="001A0EC8" w:rsidRPr="00F45838">
        <w:rPr>
          <w:rFonts w:ascii="仿宋_GB2312" w:eastAsia="仿宋_GB2312" w:hAnsi="仿宋" w:cs="宋体" w:hint="eastAsia"/>
          <w:bCs/>
          <w:color w:val="000000" w:themeColor="text1"/>
          <w:kern w:val="0"/>
          <w:sz w:val="32"/>
          <w:szCs w:val="32"/>
        </w:rPr>
        <w:t>满</w:t>
      </w:r>
      <w:r w:rsidRPr="00F45838">
        <w:rPr>
          <w:rFonts w:ascii="仿宋_GB2312" w:eastAsia="仿宋_GB2312" w:hAnsi="仿宋" w:cs="宋体" w:hint="eastAsia"/>
          <w:bCs/>
          <w:color w:val="000000" w:themeColor="text1"/>
          <w:kern w:val="0"/>
          <w:sz w:val="32"/>
          <w:szCs w:val="32"/>
        </w:rPr>
        <w:t>四年，可申报评聘。</w:t>
      </w:r>
    </w:p>
    <w:p w:rsidR="00445180" w:rsidRPr="00F45838" w:rsidRDefault="00FE1DA9" w:rsidP="00B34CA1">
      <w:pPr>
        <w:widowControl/>
        <w:snapToGrid w:val="0"/>
        <w:spacing w:line="540" w:lineRule="exact"/>
        <w:ind w:firstLineChars="200" w:firstLine="640"/>
        <w:rPr>
          <w:rFonts w:ascii="仿宋_GB2312" w:eastAsia="仿宋_GB2312" w:hAnsi="仿宋" w:cs="宋体"/>
          <w:bCs/>
          <w:color w:val="000000" w:themeColor="text1"/>
          <w:kern w:val="0"/>
          <w:sz w:val="32"/>
          <w:szCs w:val="32"/>
        </w:rPr>
      </w:pPr>
      <w:r w:rsidRPr="00F45838">
        <w:rPr>
          <w:rFonts w:ascii="仿宋_GB2312" w:eastAsia="仿宋_GB2312" w:hAnsi="仿宋" w:cs="宋体" w:hint="eastAsia"/>
          <w:bCs/>
          <w:color w:val="000000" w:themeColor="text1"/>
          <w:kern w:val="0"/>
          <w:sz w:val="32"/>
          <w:szCs w:val="32"/>
        </w:rPr>
        <w:t>（3）副</w:t>
      </w:r>
      <w:r w:rsidR="00115551" w:rsidRPr="00F45838">
        <w:rPr>
          <w:rFonts w:ascii="仿宋_GB2312" w:eastAsia="仿宋_GB2312" w:hAnsi="仿宋" w:cs="宋体" w:hint="eastAsia"/>
          <w:bCs/>
          <w:color w:val="000000" w:themeColor="text1"/>
          <w:kern w:val="0"/>
          <w:sz w:val="32"/>
          <w:szCs w:val="32"/>
        </w:rPr>
        <w:t>研究员</w:t>
      </w:r>
      <w:r w:rsidRPr="00F45838">
        <w:rPr>
          <w:rFonts w:ascii="仿宋_GB2312" w:eastAsia="仿宋_GB2312" w:hAnsi="仿宋" w:cs="宋体" w:hint="eastAsia"/>
          <w:bCs/>
          <w:color w:val="000000" w:themeColor="text1"/>
          <w:kern w:val="0"/>
          <w:sz w:val="32"/>
          <w:szCs w:val="32"/>
        </w:rPr>
        <w:t>职务：具备博士学位</w:t>
      </w:r>
      <w:r w:rsidR="001A0EC8" w:rsidRPr="00F45838">
        <w:rPr>
          <w:rFonts w:ascii="仿宋_GB2312" w:eastAsia="仿宋_GB2312" w:hAnsi="仿宋" w:cs="宋体" w:hint="eastAsia"/>
          <w:bCs/>
          <w:color w:val="000000" w:themeColor="text1"/>
          <w:kern w:val="0"/>
          <w:sz w:val="32"/>
          <w:szCs w:val="32"/>
        </w:rPr>
        <w:t>，并担任</w:t>
      </w:r>
      <w:r w:rsidR="00A5599C" w:rsidRPr="00F45838">
        <w:rPr>
          <w:rFonts w:ascii="仿宋_GB2312" w:eastAsia="仿宋_GB2312" w:hAnsi="仿宋" w:cs="宋体" w:hint="eastAsia"/>
          <w:bCs/>
          <w:color w:val="000000" w:themeColor="text1"/>
          <w:kern w:val="0"/>
          <w:sz w:val="32"/>
          <w:szCs w:val="32"/>
        </w:rPr>
        <w:t>中级专业技术职务</w:t>
      </w:r>
      <w:r w:rsidR="001A0EC8" w:rsidRPr="00F45838">
        <w:rPr>
          <w:rFonts w:ascii="仿宋_GB2312" w:eastAsia="仿宋_GB2312" w:hAnsi="仿宋" w:cs="宋体" w:hint="eastAsia"/>
          <w:bCs/>
          <w:color w:val="000000" w:themeColor="text1"/>
          <w:kern w:val="0"/>
          <w:sz w:val="32"/>
          <w:szCs w:val="32"/>
        </w:rPr>
        <w:t>满</w:t>
      </w:r>
      <w:r w:rsidRPr="00F45838">
        <w:rPr>
          <w:rFonts w:ascii="仿宋_GB2312" w:eastAsia="仿宋_GB2312" w:hAnsi="仿宋" w:cs="宋体" w:hint="eastAsia"/>
          <w:bCs/>
          <w:color w:val="000000" w:themeColor="text1"/>
          <w:kern w:val="0"/>
          <w:sz w:val="32"/>
          <w:szCs w:val="32"/>
        </w:rPr>
        <w:t>两年；或具备大学本科及以上学历或学士及以上学位</w:t>
      </w:r>
      <w:r w:rsidR="001A0EC8" w:rsidRPr="00F45838">
        <w:rPr>
          <w:rFonts w:ascii="仿宋_GB2312" w:eastAsia="仿宋_GB2312" w:hAnsi="仿宋" w:cs="宋体" w:hint="eastAsia"/>
          <w:bCs/>
          <w:color w:val="000000" w:themeColor="text1"/>
          <w:kern w:val="0"/>
          <w:sz w:val="32"/>
          <w:szCs w:val="32"/>
        </w:rPr>
        <w:t>，并担任</w:t>
      </w:r>
      <w:r w:rsidR="00A5599C" w:rsidRPr="00F45838">
        <w:rPr>
          <w:rFonts w:ascii="仿宋_GB2312" w:eastAsia="仿宋_GB2312" w:hAnsi="仿宋" w:cs="宋体" w:hint="eastAsia"/>
          <w:bCs/>
          <w:color w:val="000000" w:themeColor="text1"/>
          <w:kern w:val="0"/>
          <w:sz w:val="32"/>
          <w:szCs w:val="32"/>
        </w:rPr>
        <w:t>中级专业技术职务</w:t>
      </w:r>
      <w:r w:rsidR="001A0EC8" w:rsidRPr="00F45838">
        <w:rPr>
          <w:rFonts w:ascii="仿宋_GB2312" w:eastAsia="仿宋_GB2312" w:hAnsi="仿宋" w:cs="宋体" w:hint="eastAsia"/>
          <w:bCs/>
          <w:color w:val="000000" w:themeColor="text1"/>
          <w:kern w:val="0"/>
          <w:sz w:val="32"/>
          <w:szCs w:val="32"/>
        </w:rPr>
        <w:t>满</w:t>
      </w:r>
      <w:r w:rsidRPr="00F45838">
        <w:rPr>
          <w:rFonts w:ascii="仿宋_GB2312" w:eastAsia="仿宋_GB2312" w:hAnsi="仿宋" w:cs="宋体" w:hint="eastAsia"/>
          <w:bCs/>
          <w:color w:val="000000" w:themeColor="text1"/>
          <w:kern w:val="0"/>
          <w:sz w:val="32"/>
          <w:szCs w:val="32"/>
        </w:rPr>
        <w:t>五年，可申报评聘。</w:t>
      </w:r>
    </w:p>
    <w:p w:rsidR="00445180" w:rsidRPr="00F45838" w:rsidRDefault="00FE1DA9" w:rsidP="00B34CA1">
      <w:pPr>
        <w:widowControl/>
        <w:snapToGrid w:val="0"/>
        <w:spacing w:line="540" w:lineRule="exact"/>
        <w:ind w:firstLineChars="200" w:firstLine="640"/>
        <w:rPr>
          <w:rFonts w:ascii="仿宋_GB2312" w:eastAsia="仿宋_GB2312" w:hAnsi="仿宋" w:cs="宋体"/>
          <w:bCs/>
          <w:color w:val="000000" w:themeColor="text1"/>
          <w:kern w:val="0"/>
          <w:sz w:val="32"/>
          <w:szCs w:val="32"/>
        </w:rPr>
      </w:pPr>
      <w:r w:rsidRPr="00F45838">
        <w:rPr>
          <w:rFonts w:ascii="仿宋_GB2312" w:eastAsia="仿宋_GB2312" w:hAnsi="仿宋" w:cs="宋体" w:hint="eastAsia"/>
          <w:bCs/>
          <w:color w:val="000000" w:themeColor="text1"/>
          <w:kern w:val="0"/>
          <w:sz w:val="32"/>
          <w:szCs w:val="32"/>
        </w:rPr>
        <w:t>（4）</w:t>
      </w:r>
      <w:r w:rsidR="00115551" w:rsidRPr="00F45838">
        <w:rPr>
          <w:rFonts w:ascii="仿宋_GB2312" w:eastAsia="仿宋_GB2312" w:hAnsi="仿宋" w:cs="宋体" w:hint="eastAsia"/>
          <w:bCs/>
          <w:color w:val="000000" w:themeColor="text1"/>
          <w:kern w:val="0"/>
          <w:sz w:val="32"/>
          <w:szCs w:val="32"/>
        </w:rPr>
        <w:t>研究员</w:t>
      </w:r>
      <w:r w:rsidRPr="00F45838">
        <w:rPr>
          <w:rFonts w:ascii="仿宋_GB2312" w:eastAsia="仿宋_GB2312" w:hAnsi="仿宋" w:cs="宋体" w:hint="eastAsia"/>
          <w:bCs/>
          <w:color w:val="000000" w:themeColor="text1"/>
          <w:kern w:val="0"/>
          <w:sz w:val="32"/>
          <w:szCs w:val="32"/>
        </w:rPr>
        <w:t>职务：具备大学本科及以上学历或学士及以上学位</w:t>
      </w:r>
      <w:r w:rsidR="001A0EC8" w:rsidRPr="00F45838">
        <w:rPr>
          <w:rFonts w:ascii="仿宋_GB2312" w:eastAsia="仿宋_GB2312" w:hAnsi="仿宋" w:cs="宋体" w:hint="eastAsia"/>
          <w:bCs/>
          <w:color w:val="000000" w:themeColor="text1"/>
          <w:kern w:val="0"/>
          <w:sz w:val="32"/>
          <w:szCs w:val="32"/>
        </w:rPr>
        <w:t>，并担任</w:t>
      </w:r>
      <w:r w:rsidR="00A5599C" w:rsidRPr="00F45838">
        <w:rPr>
          <w:rFonts w:ascii="仿宋_GB2312" w:eastAsia="仿宋_GB2312" w:hAnsi="仿宋" w:cs="宋体" w:hint="eastAsia"/>
          <w:bCs/>
          <w:color w:val="000000" w:themeColor="text1"/>
          <w:kern w:val="0"/>
          <w:sz w:val="32"/>
          <w:szCs w:val="32"/>
        </w:rPr>
        <w:t>副高级专业技术职务</w:t>
      </w:r>
      <w:r w:rsidR="001A0EC8" w:rsidRPr="00F45838">
        <w:rPr>
          <w:rFonts w:ascii="仿宋_GB2312" w:eastAsia="仿宋_GB2312" w:hAnsi="仿宋" w:cs="宋体" w:hint="eastAsia"/>
          <w:bCs/>
          <w:color w:val="000000" w:themeColor="text1"/>
          <w:kern w:val="0"/>
          <w:sz w:val="32"/>
          <w:szCs w:val="32"/>
        </w:rPr>
        <w:t>满</w:t>
      </w:r>
      <w:r w:rsidRPr="00F45838">
        <w:rPr>
          <w:rFonts w:ascii="仿宋_GB2312" w:eastAsia="仿宋_GB2312" w:hAnsi="仿宋" w:cs="宋体" w:hint="eastAsia"/>
          <w:bCs/>
          <w:color w:val="000000" w:themeColor="text1"/>
          <w:kern w:val="0"/>
          <w:sz w:val="32"/>
          <w:szCs w:val="32"/>
        </w:rPr>
        <w:t>五年，可申报评聘。</w:t>
      </w:r>
    </w:p>
    <w:p w:rsidR="00445180" w:rsidRPr="00F45838" w:rsidRDefault="00FE1DA9" w:rsidP="00B34CA1">
      <w:pPr>
        <w:widowControl/>
        <w:snapToGrid w:val="0"/>
        <w:spacing w:line="540" w:lineRule="exact"/>
        <w:ind w:firstLineChars="200" w:firstLine="643"/>
        <w:rPr>
          <w:rFonts w:ascii="楷体_GB2312" w:eastAsia="楷体_GB2312" w:hAnsi="仿宋" w:cs="宋体"/>
          <w:b/>
          <w:bCs/>
          <w:color w:val="000000" w:themeColor="text1"/>
          <w:kern w:val="0"/>
          <w:sz w:val="32"/>
          <w:szCs w:val="32"/>
        </w:rPr>
      </w:pPr>
      <w:r w:rsidRPr="00F45838">
        <w:rPr>
          <w:rFonts w:ascii="楷体_GB2312" w:eastAsia="楷体_GB2312" w:hAnsi="仿宋" w:cs="宋体" w:hint="eastAsia"/>
          <w:b/>
          <w:bCs/>
          <w:color w:val="000000" w:themeColor="text1"/>
          <w:kern w:val="0"/>
          <w:sz w:val="32"/>
          <w:szCs w:val="32"/>
        </w:rPr>
        <w:t>（二）基本业务条件</w:t>
      </w:r>
    </w:p>
    <w:p w:rsidR="00445180" w:rsidRPr="00F45838" w:rsidRDefault="00FE1DA9" w:rsidP="00B34CA1">
      <w:pPr>
        <w:widowControl/>
        <w:snapToGrid w:val="0"/>
        <w:spacing w:line="540" w:lineRule="exact"/>
        <w:ind w:firstLineChars="200" w:firstLine="640"/>
        <w:rPr>
          <w:rFonts w:ascii="仿宋_GB2312" w:eastAsia="仿宋_GB2312" w:hAnsi="仿宋" w:cs="宋体"/>
          <w:bCs/>
          <w:color w:val="000000" w:themeColor="text1"/>
          <w:kern w:val="0"/>
          <w:sz w:val="32"/>
          <w:szCs w:val="32"/>
        </w:rPr>
      </w:pPr>
      <w:r w:rsidRPr="00F45838">
        <w:rPr>
          <w:rFonts w:ascii="仿宋_GB2312" w:eastAsia="仿宋_GB2312" w:hAnsi="仿宋" w:cs="宋体" w:hint="eastAsia"/>
          <w:bCs/>
          <w:color w:val="000000" w:themeColor="text1"/>
          <w:kern w:val="0"/>
          <w:sz w:val="32"/>
          <w:szCs w:val="32"/>
        </w:rPr>
        <w:t>具体见附件。</w:t>
      </w:r>
    </w:p>
    <w:p w:rsidR="00445180" w:rsidRPr="00F45838" w:rsidRDefault="00FE1DA9" w:rsidP="00B40253">
      <w:pPr>
        <w:widowControl/>
        <w:spacing w:line="540" w:lineRule="exact"/>
        <w:jc w:val="center"/>
        <w:rPr>
          <w:rFonts w:ascii="黑体" w:eastAsia="黑体" w:hAnsi="黑体" w:cs="宋体"/>
          <w:bCs/>
          <w:color w:val="000000" w:themeColor="text1"/>
          <w:kern w:val="0"/>
          <w:sz w:val="32"/>
          <w:szCs w:val="32"/>
        </w:rPr>
      </w:pPr>
      <w:r w:rsidRPr="00F45838">
        <w:rPr>
          <w:rFonts w:ascii="黑体" w:eastAsia="黑体" w:hAnsi="黑体" w:cs="宋体" w:hint="eastAsia"/>
          <w:bCs/>
          <w:color w:val="000000" w:themeColor="text1"/>
          <w:kern w:val="0"/>
          <w:sz w:val="32"/>
          <w:szCs w:val="32"/>
        </w:rPr>
        <w:t>三、评聘组织</w:t>
      </w:r>
    </w:p>
    <w:p w:rsidR="00445180" w:rsidRPr="00F45838" w:rsidRDefault="00FE1DA9" w:rsidP="00B34CA1">
      <w:pPr>
        <w:widowControl/>
        <w:spacing w:line="540" w:lineRule="exact"/>
        <w:ind w:firstLineChars="200" w:firstLine="640"/>
        <w:rPr>
          <w:rFonts w:ascii="仿宋_GB2312" w:eastAsia="仿宋_GB2312" w:hAnsi="仿宋" w:cs="宋体"/>
          <w:bCs/>
          <w:color w:val="000000" w:themeColor="text1"/>
          <w:kern w:val="0"/>
          <w:sz w:val="32"/>
          <w:szCs w:val="32"/>
        </w:rPr>
      </w:pPr>
      <w:r w:rsidRPr="00F45838">
        <w:rPr>
          <w:rFonts w:ascii="仿宋_GB2312" w:eastAsia="仿宋_GB2312" w:hAnsi="仿宋" w:cs="宋体" w:hint="eastAsia"/>
          <w:bCs/>
          <w:color w:val="000000" w:themeColor="text1"/>
          <w:kern w:val="0"/>
          <w:sz w:val="32"/>
          <w:szCs w:val="32"/>
        </w:rPr>
        <w:t>1</w:t>
      </w:r>
      <w:r w:rsidR="00781710" w:rsidRPr="00F45838">
        <w:rPr>
          <w:rFonts w:ascii="仿宋_GB2312" w:eastAsia="仿宋_GB2312" w:hAnsi="仿宋" w:cs="宋体" w:hint="eastAsia"/>
          <w:bCs/>
          <w:color w:val="000000" w:themeColor="text1"/>
          <w:kern w:val="0"/>
          <w:sz w:val="32"/>
          <w:szCs w:val="32"/>
        </w:rPr>
        <w:t>．</w:t>
      </w:r>
      <w:r w:rsidRPr="00F45838">
        <w:rPr>
          <w:rFonts w:ascii="仿宋_GB2312" w:eastAsia="仿宋_GB2312" w:hAnsi="仿宋" w:cs="宋体" w:hint="eastAsia"/>
          <w:bCs/>
          <w:color w:val="000000" w:themeColor="text1"/>
          <w:kern w:val="0"/>
          <w:sz w:val="32"/>
          <w:szCs w:val="32"/>
        </w:rPr>
        <w:t>学校成立由校长担任组长、校党政领导班子成员组成的专业技术职务聘任工作领导小组，负责统筹开展</w:t>
      </w:r>
      <w:r w:rsidR="00867BD4" w:rsidRPr="00F45838">
        <w:rPr>
          <w:rFonts w:ascii="仿宋_GB2312" w:eastAsia="仿宋_GB2312" w:hAnsi="仿宋" w:cs="宋体" w:hint="eastAsia"/>
          <w:bCs/>
          <w:color w:val="000000" w:themeColor="text1"/>
          <w:kern w:val="0"/>
          <w:sz w:val="32"/>
          <w:szCs w:val="32"/>
        </w:rPr>
        <w:t>高教管理类人员</w:t>
      </w:r>
      <w:r w:rsidRPr="00F45838">
        <w:rPr>
          <w:rFonts w:ascii="仿宋_GB2312" w:eastAsia="仿宋_GB2312" w:hAnsi="仿宋" w:cs="宋体" w:hint="eastAsia"/>
          <w:bCs/>
          <w:color w:val="000000" w:themeColor="text1"/>
          <w:kern w:val="0"/>
          <w:sz w:val="32"/>
          <w:szCs w:val="32"/>
        </w:rPr>
        <w:t>专业技术职务评聘、审批拟聘人员名单等工作。</w:t>
      </w:r>
    </w:p>
    <w:p w:rsidR="00445180" w:rsidRPr="00F45838" w:rsidRDefault="00FE1DA9" w:rsidP="00B34CA1">
      <w:pPr>
        <w:widowControl/>
        <w:spacing w:line="540" w:lineRule="exact"/>
        <w:ind w:firstLineChars="200" w:firstLine="640"/>
        <w:rPr>
          <w:rFonts w:ascii="仿宋_GB2312" w:eastAsia="仿宋_GB2312" w:hAnsi="仿宋" w:cs="宋体"/>
          <w:bCs/>
          <w:color w:val="000000" w:themeColor="text1"/>
          <w:kern w:val="0"/>
          <w:sz w:val="32"/>
          <w:szCs w:val="32"/>
        </w:rPr>
      </w:pPr>
      <w:r w:rsidRPr="00F45838">
        <w:rPr>
          <w:rFonts w:ascii="仿宋_GB2312" w:eastAsia="仿宋_GB2312" w:hAnsi="仿宋" w:cs="宋体" w:hint="eastAsia"/>
          <w:bCs/>
          <w:color w:val="000000" w:themeColor="text1"/>
          <w:kern w:val="0"/>
          <w:sz w:val="32"/>
          <w:szCs w:val="32"/>
        </w:rPr>
        <w:lastRenderedPageBreak/>
        <w:t>2</w:t>
      </w:r>
      <w:r w:rsidR="00781710" w:rsidRPr="00F45838">
        <w:rPr>
          <w:rFonts w:ascii="仿宋_GB2312" w:eastAsia="仿宋_GB2312" w:hAnsi="仿宋" w:cs="宋体" w:hint="eastAsia"/>
          <w:bCs/>
          <w:color w:val="000000" w:themeColor="text1"/>
          <w:kern w:val="0"/>
          <w:sz w:val="32"/>
          <w:szCs w:val="32"/>
        </w:rPr>
        <w:t>．</w:t>
      </w:r>
      <w:r w:rsidRPr="00F45838">
        <w:rPr>
          <w:rFonts w:ascii="仿宋_GB2312" w:eastAsia="仿宋_GB2312" w:hAnsi="仿宋" w:cs="宋体" w:hint="eastAsia"/>
          <w:bCs/>
          <w:color w:val="000000" w:themeColor="text1"/>
          <w:kern w:val="0"/>
          <w:sz w:val="32"/>
          <w:szCs w:val="32"/>
        </w:rPr>
        <w:t>学校成立由校领导担任组长的专业技术职务评审工作小组，负责组织开展专业技术职务评聘的相关工作。</w:t>
      </w:r>
    </w:p>
    <w:p w:rsidR="00445180" w:rsidRPr="00F45838" w:rsidRDefault="00FE1DA9" w:rsidP="00B34CA1">
      <w:pPr>
        <w:widowControl/>
        <w:spacing w:line="540" w:lineRule="exact"/>
        <w:ind w:firstLineChars="200" w:firstLine="640"/>
        <w:rPr>
          <w:rFonts w:ascii="仿宋_GB2312" w:eastAsia="仿宋_GB2312" w:hAnsi="仿宋" w:cs="宋体"/>
          <w:bCs/>
          <w:color w:val="000000" w:themeColor="text1"/>
          <w:kern w:val="0"/>
          <w:sz w:val="32"/>
          <w:szCs w:val="32"/>
        </w:rPr>
      </w:pPr>
      <w:r w:rsidRPr="00F45838">
        <w:rPr>
          <w:rFonts w:ascii="仿宋_GB2312" w:eastAsia="仿宋_GB2312" w:hAnsi="仿宋" w:cs="宋体" w:hint="eastAsia"/>
          <w:bCs/>
          <w:color w:val="000000" w:themeColor="text1"/>
          <w:kern w:val="0"/>
          <w:sz w:val="32"/>
          <w:szCs w:val="32"/>
        </w:rPr>
        <w:t>3</w:t>
      </w:r>
      <w:r w:rsidR="00781710" w:rsidRPr="00F45838">
        <w:rPr>
          <w:rFonts w:ascii="仿宋_GB2312" w:eastAsia="仿宋_GB2312" w:hAnsi="仿宋" w:cs="宋体" w:hint="eastAsia"/>
          <w:bCs/>
          <w:color w:val="000000" w:themeColor="text1"/>
          <w:kern w:val="0"/>
          <w:sz w:val="32"/>
          <w:szCs w:val="32"/>
        </w:rPr>
        <w:t>．</w:t>
      </w:r>
      <w:r w:rsidRPr="00F45838">
        <w:rPr>
          <w:rFonts w:ascii="仿宋_GB2312" w:eastAsia="仿宋_GB2312" w:hAnsi="仿宋" w:cs="宋体" w:hint="eastAsia"/>
          <w:bCs/>
          <w:color w:val="000000" w:themeColor="text1"/>
          <w:kern w:val="0"/>
          <w:sz w:val="32"/>
          <w:szCs w:val="32"/>
        </w:rPr>
        <w:t>学校组建由校长担任主任的高级职称评审委员会，负责副高级、正高级专业技术职务的评审工作。评委由相关校领导、校学术委员会代表、正高级专家代表等组成，人数不少于25人且为单数。</w:t>
      </w:r>
    </w:p>
    <w:p w:rsidR="00445180" w:rsidRPr="00F45838" w:rsidRDefault="00FE1DA9" w:rsidP="00B34CA1">
      <w:pPr>
        <w:widowControl/>
        <w:spacing w:line="540" w:lineRule="exact"/>
        <w:ind w:firstLineChars="200" w:firstLine="640"/>
        <w:rPr>
          <w:rFonts w:ascii="仿宋_GB2312" w:eastAsia="仿宋_GB2312" w:hAnsi="仿宋" w:cs="宋体"/>
          <w:bCs/>
          <w:color w:val="000000" w:themeColor="text1"/>
          <w:kern w:val="0"/>
          <w:sz w:val="32"/>
          <w:szCs w:val="32"/>
        </w:rPr>
      </w:pPr>
      <w:r w:rsidRPr="00F45838">
        <w:rPr>
          <w:rFonts w:ascii="仿宋_GB2312" w:eastAsia="仿宋_GB2312" w:hAnsi="仿宋" w:cs="宋体" w:hint="eastAsia"/>
          <w:bCs/>
          <w:color w:val="000000" w:themeColor="text1"/>
          <w:kern w:val="0"/>
          <w:sz w:val="32"/>
          <w:szCs w:val="32"/>
        </w:rPr>
        <w:t>4</w:t>
      </w:r>
      <w:r w:rsidR="00781710" w:rsidRPr="00F45838">
        <w:rPr>
          <w:rFonts w:ascii="仿宋_GB2312" w:eastAsia="仿宋_GB2312" w:hAnsi="仿宋" w:cs="宋体" w:hint="eastAsia"/>
          <w:bCs/>
          <w:color w:val="000000" w:themeColor="text1"/>
          <w:kern w:val="0"/>
          <w:sz w:val="32"/>
          <w:szCs w:val="32"/>
        </w:rPr>
        <w:t>．</w:t>
      </w:r>
      <w:r w:rsidRPr="00F45838">
        <w:rPr>
          <w:rFonts w:ascii="仿宋_GB2312" w:eastAsia="仿宋_GB2312" w:hAnsi="仿宋" w:cs="宋体" w:hint="eastAsia"/>
          <w:bCs/>
          <w:color w:val="000000" w:themeColor="text1"/>
          <w:kern w:val="0"/>
          <w:sz w:val="32"/>
          <w:szCs w:val="32"/>
        </w:rPr>
        <w:t>学校组建高级职称评审分委员会（中初级职称评审委员会），负责副高级、正高级专业技术职务的推荐工作（中初级职称的评审工作）。评委由相关正高级专家代表等组成，人数不少于11人且为单数。</w:t>
      </w:r>
    </w:p>
    <w:p w:rsidR="00445180" w:rsidRPr="00F45838" w:rsidRDefault="00FE1DA9" w:rsidP="00B34CA1">
      <w:pPr>
        <w:widowControl/>
        <w:spacing w:line="540" w:lineRule="exact"/>
        <w:ind w:firstLineChars="200" w:firstLine="640"/>
        <w:rPr>
          <w:rFonts w:ascii="仿宋_GB2312" w:eastAsia="仿宋_GB2312" w:hAnsi="仿宋" w:cs="宋体"/>
          <w:bCs/>
          <w:color w:val="000000" w:themeColor="text1"/>
          <w:kern w:val="0"/>
          <w:sz w:val="32"/>
          <w:szCs w:val="32"/>
        </w:rPr>
      </w:pPr>
      <w:r w:rsidRPr="00F45838">
        <w:rPr>
          <w:rFonts w:ascii="仿宋_GB2312" w:eastAsia="仿宋_GB2312" w:hAnsi="仿宋" w:cs="宋体" w:hint="eastAsia"/>
          <w:bCs/>
          <w:color w:val="000000" w:themeColor="text1"/>
          <w:kern w:val="0"/>
          <w:sz w:val="32"/>
          <w:szCs w:val="32"/>
        </w:rPr>
        <w:t>5</w:t>
      </w:r>
      <w:r w:rsidR="00781710" w:rsidRPr="00F45838">
        <w:rPr>
          <w:rFonts w:ascii="仿宋_GB2312" w:eastAsia="仿宋_GB2312" w:hAnsi="仿宋" w:cs="宋体" w:hint="eastAsia"/>
          <w:bCs/>
          <w:color w:val="000000" w:themeColor="text1"/>
          <w:kern w:val="0"/>
          <w:sz w:val="32"/>
          <w:szCs w:val="32"/>
        </w:rPr>
        <w:t>．</w:t>
      </w:r>
      <w:r w:rsidRPr="00F45838">
        <w:rPr>
          <w:rFonts w:ascii="仿宋_GB2312" w:eastAsia="仿宋_GB2312" w:hAnsi="仿宋" w:cs="宋体" w:hint="eastAsia"/>
          <w:bCs/>
          <w:color w:val="000000" w:themeColor="text1"/>
          <w:kern w:val="0"/>
          <w:sz w:val="32"/>
          <w:szCs w:val="32"/>
        </w:rPr>
        <w:t>各学院成立由学院学术分委员会主任担任组长、学院学术分委员会成员及学院党政主要负责人组成的学院职称评审委员会，负责本院申报人员的资格审查、汇报答辩、择优推荐工作。</w:t>
      </w:r>
    </w:p>
    <w:p w:rsidR="00445180" w:rsidRPr="00F45838" w:rsidRDefault="00FE1DA9" w:rsidP="00B34CA1">
      <w:pPr>
        <w:widowControl/>
        <w:spacing w:line="540" w:lineRule="exact"/>
        <w:ind w:firstLineChars="200" w:firstLine="640"/>
        <w:rPr>
          <w:rFonts w:ascii="仿宋_GB2312" w:eastAsia="仿宋_GB2312" w:hAnsi="仿宋" w:cs="宋体"/>
          <w:bCs/>
          <w:color w:val="000000" w:themeColor="text1"/>
          <w:kern w:val="0"/>
          <w:sz w:val="32"/>
          <w:szCs w:val="32"/>
        </w:rPr>
      </w:pPr>
      <w:r w:rsidRPr="00F45838">
        <w:rPr>
          <w:rFonts w:ascii="仿宋_GB2312" w:eastAsia="仿宋_GB2312" w:hAnsi="仿宋" w:cs="宋体" w:hint="eastAsia"/>
          <w:bCs/>
          <w:color w:val="000000" w:themeColor="text1"/>
          <w:kern w:val="0"/>
          <w:sz w:val="32"/>
          <w:szCs w:val="32"/>
        </w:rPr>
        <w:t>6</w:t>
      </w:r>
      <w:r w:rsidR="00781710" w:rsidRPr="00F45838">
        <w:rPr>
          <w:rFonts w:ascii="仿宋_GB2312" w:eastAsia="仿宋_GB2312" w:hAnsi="仿宋" w:cs="宋体" w:hint="eastAsia"/>
          <w:bCs/>
          <w:color w:val="000000" w:themeColor="text1"/>
          <w:kern w:val="0"/>
          <w:sz w:val="32"/>
          <w:szCs w:val="32"/>
        </w:rPr>
        <w:t>．</w:t>
      </w:r>
      <w:r w:rsidRPr="00F45838">
        <w:rPr>
          <w:rFonts w:ascii="仿宋_GB2312" w:eastAsia="仿宋_GB2312" w:hAnsi="仿宋" w:cs="宋体" w:hint="eastAsia"/>
          <w:bCs/>
          <w:color w:val="000000" w:themeColor="text1"/>
          <w:kern w:val="0"/>
          <w:sz w:val="32"/>
          <w:szCs w:val="32"/>
        </w:rPr>
        <w:t>其他单位成立</w:t>
      </w:r>
      <w:r w:rsidRPr="00F45838">
        <w:rPr>
          <w:rFonts w:ascii="仿宋_GB2312" w:eastAsia="仿宋_GB2312" w:hAnsi="仿宋" w:cs="Arial" w:hint="eastAsia"/>
          <w:color w:val="000000" w:themeColor="text1"/>
          <w:kern w:val="0"/>
          <w:sz w:val="32"/>
          <w:szCs w:val="32"/>
        </w:rPr>
        <w:t>由单位主要负责人担任组长、正高级专业技术人员及单位党政负责人组成的</w:t>
      </w:r>
      <w:r w:rsidRPr="00F45838">
        <w:rPr>
          <w:rFonts w:ascii="仿宋_GB2312" w:eastAsia="仿宋_GB2312" w:hAnsi="仿宋" w:cs="宋体" w:hint="eastAsia"/>
          <w:bCs/>
          <w:color w:val="000000" w:themeColor="text1"/>
          <w:kern w:val="0"/>
          <w:sz w:val="32"/>
          <w:szCs w:val="32"/>
        </w:rPr>
        <w:t xml:space="preserve">考评组，负责本单位申报人员的资格审查、汇报答辩、择优推荐工作。 </w:t>
      </w:r>
    </w:p>
    <w:p w:rsidR="00445180" w:rsidRPr="00F45838" w:rsidRDefault="00445180" w:rsidP="00B34CA1">
      <w:pPr>
        <w:autoSpaceDE w:val="0"/>
        <w:autoSpaceDN w:val="0"/>
        <w:adjustRightInd w:val="0"/>
        <w:spacing w:line="540" w:lineRule="exact"/>
        <w:ind w:firstLineChars="200" w:firstLine="643"/>
        <w:rPr>
          <w:rFonts w:ascii="仿宋_GB2312" w:eastAsia="仿宋_GB2312" w:hAnsi="仿宋" w:cs="仿宋_GB2312"/>
          <w:b/>
          <w:bCs/>
          <w:color w:val="000000" w:themeColor="text1"/>
          <w:kern w:val="0"/>
          <w:sz w:val="32"/>
          <w:szCs w:val="32"/>
        </w:rPr>
      </w:pPr>
    </w:p>
    <w:p w:rsidR="00445180" w:rsidRPr="00F45838" w:rsidRDefault="00FE1DA9" w:rsidP="00B40253">
      <w:pPr>
        <w:widowControl/>
        <w:spacing w:line="540" w:lineRule="exact"/>
        <w:jc w:val="center"/>
        <w:rPr>
          <w:rFonts w:ascii="黑体" w:eastAsia="黑体" w:hAnsi="黑体" w:cs="宋体"/>
          <w:bCs/>
          <w:color w:val="000000" w:themeColor="text1"/>
          <w:kern w:val="0"/>
          <w:sz w:val="32"/>
          <w:szCs w:val="32"/>
        </w:rPr>
      </w:pPr>
      <w:r w:rsidRPr="00F45838">
        <w:rPr>
          <w:rFonts w:ascii="黑体" w:eastAsia="黑体" w:hAnsi="黑体" w:cs="宋体" w:hint="eastAsia"/>
          <w:bCs/>
          <w:color w:val="000000" w:themeColor="text1"/>
          <w:kern w:val="0"/>
          <w:sz w:val="32"/>
          <w:szCs w:val="32"/>
        </w:rPr>
        <w:t>四、评聘程序</w:t>
      </w:r>
    </w:p>
    <w:p w:rsidR="0000519B" w:rsidRPr="00F45838" w:rsidRDefault="00FE1DA9" w:rsidP="00B34CA1">
      <w:pPr>
        <w:autoSpaceDE w:val="0"/>
        <w:autoSpaceDN w:val="0"/>
        <w:adjustRightInd w:val="0"/>
        <w:spacing w:line="540" w:lineRule="exact"/>
        <w:ind w:firstLineChars="200" w:firstLine="640"/>
        <w:rPr>
          <w:rFonts w:ascii="仿宋_GB2312" w:eastAsia="仿宋_GB2312" w:hAnsi="仿宋" w:cs="仿宋_GB2312"/>
          <w:bCs/>
          <w:color w:val="000000" w:themeColor="text1"/>
          <w:kern w:val="0"/>
          <w:sz w:val="32"/>
          <w:szCs w:val="32"/>
        </w:rPr>
      </w:pPr>
      <w:r w:rsidRPr="00F45838">
        <w:rPr>
          <w:rFonts w:ascii="仿宋_GB2312" w:eastAsia="仿宋_GB2312" w:hAnsi="仿宋" w:cs="仿宋_GB2312" w:hint="eastAsia"/>
          <w:bCs/>
          <w:color w:val="000000" w:themeColor="text1"/>
          <w:kern w:val="0"/>
          <w:sz w:val="32"/>
          <w:szCs w:val="32"/>
        </w:rPr>
        <w:t>1</w:t>
      </w:r>
      <w:r w:rsidR="00781710" w:rsidRPr="00F45838">
        <w:rPr>
          <w:rFonts w:ascii="仿宋_GB2312" w:eastAsia="仿宋_GB2312" w:hAnsi="仿宋" w:cs="仿宋_GB2312" w:hint="eastAsia"/>
          <w:bCs/>
          <w:color w:val="000000" w:themeColor="text1"/>
          <w:kern w:val="0"/>
          <w:sz w:val="32"/>
          <w:szCs w:val="32"/>
        </w:rPr>
        <w:t>．</w:t>
      </w:r>
      <w:r w:rsidRPr="00F45838">
        <w:rPr>
          <w:rFonts w:ascii="仿宋_GB2312" w:eastAsia="仿宋_GB2312" w:hAnsi="仿宋" w:hint="eastAsia"/>
          <w:color w:val="000000" w:themeColor="text1"/>
          <w:sz w:val="32"/>
          <w:szCs w:val="32"/>
        </w:rPr>
        <w:t>人事部门向学校</w:t>
      </w:r>
      <w:r w:rsidRPr="00F45838">
        <w:rPr>
          <w:rFonts w:ascii="仿宋_GB2312" w:eastAsia="仿宋_GB2312" w:hAnsi="仿宋" w:cs="宋体" w:hint="eastAsia"/>
          <w:bCs/>
          <w:color w:val="000000" w:themeColor="text1"/>
          <w:kern w:val="0"/>
          <w:sz w:val="32"/>
          <w:szCs w:val="32"/>
        </w:rPr>
        <w:t>专业技术职务评审工作小组提交</w:t>
      </w:r>
      <w:r w:rsidRPr="00F45838">
        <w:rPr>
          <w:rFonts w:ascii="仿宋_GB2312" w:eastAsia="仿宋_GB2312" w:hAnsi="仿宋" w:hint="eastAsia"/>
          <w:color w:val="000000" w:themeColor="text1"/>
          <w:sz w:val="32"/>
          <w:szCs w:val="32"/>
        </w:rPr>
        <w:t>职称评聘方案，审议通过后组织相关工作。</w:t>
      </w:r>
    </w:p>
    <w:p w:rsidR="0000519B" w:rsidRPr="00F45838" w:rsidRDefault="0000519B" w:rsidP="00B34CA1">
      <w:pPr>
        <w:autoSpaceDE w:val="0"/>
        <w:autoSpaceDN w:val="0"/>
        <w:adjustRightInd w:val="0"/>
        <w:spacing w:line="540" w:lineRule="exact"/>
        <w:ind w:firstLineChars="200" w:firstLine="640"/>
        <w:rPr>
          <w:rFonts w:ascii="仿宋_GB2312" w:eastAsia="仿宋_GB2312" w:hAnsi="仿宋" w:cs="宋体"/>
          <w:bCs/>
          <w:color w:val="000000" w:themeColor="text1"/>
          <w:kern w:val="0"/>
          <w:sz w:val="32"/>
          <w:szCs w:val="32"/>
        </w:rPr>
      </w:pPr>
      <w:r w:rsidRPr="00F45838">
        <w:rPr>
          <w:rFonts w:ascii="仿宋_GB2312" w:eastAsia="仿宋_GB2312" w:hAnsi="仿宋" w:cs="Times New Roman" w:hint="eastAsia"/>
          <w:color w:val="000000" w:themeColor="text1"/>
          <w:sz w:val="32"/>
          <w:szCs w:val="32"/>
        </w:rPr>
        <w:t>2</w:t>
      </w:r>
      <w:r w:rsidR="00781710" w:rsidRPr="00F45838">
        <w:rPr>
          <w:rFonts w:ascii="仿宋_GB2312" w:eastAsia="仿宋_GB2312" w:hAnsi="仿宋" w:cs="Times New Roman" w:hint="eastAsia"/>
          <w:color w:val="000000" w:themeColor="text1"/>
          <w:sz w:val="32"/>
          <w:szCs w:val="32"/>
        </w:rPr>
        <w:t>．</w:t>
      </w:r>
      <w:r w:rsidR="00A02182" w:rsidRPr="00F45838">
        <w:rPr>
          <w:rFonts w:ascii="仿宋_GB2312" w:eastAsia="仿宋_GB2312" w:hAnsi="仿宋" w:hint="eastAsia"/>
          <w:color w:val="000000" w:themeColor="text1"/>
          <w:sz w:val="32"/>
          <w:szCs w:val="32"/>
        </w:rPr>
        <w:t>申请专业技术职务评聘</w:t>
      </w:r>
      <w:r w:rsidRPr="00F45838">
        <w:rPr>
          <w:rFonts w:ascii="仿宋_GB2312" w:eastAsia="仿宋_GB2312" w:hAnsi="仿宋" w:cs="Times New Roman" w:hint="eastAsia"/>
          <w:color w:val="000000" w:themeColor="text1"/>
          <w:sz w:val="32"/>
          <w:szCs w:val="32"/>
        </w:rPr>
        <w:t>人员向所在单位提交申报材料，学院</w:t>
      </w:r>
      <w:r w:rsidRPr="00F45838">
        <w:rPr>
          <w:rFonts w:ascii="仿宋_GB2312" w:eastAsia="仿宋_GB2312" w:hAnsi="仿宋" w:cs="宋体" w:hint="eastAsia"/>
          <w:bCs/>
          <w:color w:val="000000" w:themeColor="text1"/>
          <w:kern w:val="0"/>
          <w:sz w:val="32"/>
          <w:szCs w:val="32"/>
        </w:rPr>
        <w:t>职称评审委员会或单位考评组</w:t>
      </w:r>
      <w:r w:rsidRPr="00F45838">
        <w:rPr>
          <w:rFonts w:ascii="仿宋_GB2312" w:eastAsia="仿宋_GB2312" w:hAnsi="仿宋" w:cs="Times New Roman" w:hint="eastAsia"/>
          <w:color w:val="000000" w:themeColor="text1"/>
          <w:sz w:val="32"/>
          <w:szCs w:val="32"/>
        </w:rPr>
        <w:t>审核申请人材料，各基层党支部和基层党委分别审查申报人员的师德师风表现，</w:t>
      </w:r>
      <w:r w:rsidRPr="00F45838">
        <w:rPr>
          <w:rFonts w:ascii="仿宋_GB2312" w:eastAsia="仿宋_GB2312" w:hAnsi="仿宋" w:cs="宋体" w:hint="eastAsia"/>
          <w:bCs/>
          <w:color w:val="000000" w:themeColor="text1"/>
          <w:kern w:val="0"/>
          <w:sz w:val="32"/>
          <w:szCs w:val="32"/>
        </w:rPr>
        <w:t>将师德表现作为职称评审的首要条件，实行师德师风考核</w:t>
      </w:r>
      <w:r w:rsidRPr="00F45838">
        <w:rPr>
          <w:rFonts w:ascii="仿宋_GB2312" w:eastAsia="仿宋_GB2312" w:hAnsi="仿宋" w:cs="宋体" w:hint="eastAsia"/>
          <w:bCs/>
          <w:color w:val="000000" w:themeColor="text1"/>
          <w:kern w:val="0"/>
          <w:sz w:val="32"/>
          <w:szCs w:val="32"/>
        </w:rPr>
        <w:lastRenderedPageBreak/>
        <w:t>“一票否决制”，相关</w:t>
      </w:r>
      <w:r w:rsidRPr="00F45838">
        <w:rPr>
          <w:rFonts w:ascii="仿宋_GB2312" w:eastAsia="仿宋_GB2312" w:hAnsi="仿宋" w:cs="Times New Roman" w:hint="eastAsia"/>
          <w:color w:val="000000" w:themeColor="text1"/>
          <w:sz w:val="32"/>
          <w:szCs w:val="32"/>
        </w:rPr>
        <w:t>申报材料在所在单位内部公示</w:t>
      </w:r>
      <w:r w:rsidR="002A3027" w:rsidRPr="00F45838">
        <w:rPr>
          <w:rFonts w:ascii="仿宋_GB2312" w:eastAsia="仿宋_GB2312" w:hAnsi="仿宋" w:cs="Times New Roman" w:hint="eastAsia"/>
          <w:color w:val="000000" w:themeColor="text1"/>
          <w:sz w:val="32"/>
          <w:szCs w:val="32"/>
        </w:rPr>
        <w:t>不少于</w:t>
      </w:r>
      <w:r w:rsidRPr="00F45838">
        <w:rPr>
          <w:rFonts w:ascii="仿宋_GB2312" w:eastAsia="仿宋_GB2312" w:hAnsi="仿宋" w:cs="Times New Roman" w:hint="eastAsia"/>
          <w:color w:val="000000" w:themeColor="text1"/>
          <w:sz w:val="32"/>
          <w:szCs w:val="32"/>
        </w:rPr>
        <w:t>5个工作日。</w:t>
      </w:r>
    </w:p>
    <w:p w:rsidR="0000519B" w:rsidRPr="00F45838" w:rsidRDefault="0000519B" w:rsidP="00B34CA1">
      <w:pPr>
        <w:widowControl/>
        <w:snapToGrid w:val="0"/>
        <w:spacing w:line="540" w:lineRule="exact"/>
        <w:ind w:firstLineChars="200" w:firstLine="640"/>
        <w:rPr>
          <w:rFonts w:ascii="仿宋_GB2312" w:eastAsia="仿宋_GB2312" w:hAnsi="仿宋" w:cs="Times New Roman"/>
          <w:color w:val="000000" w:themeColor="text1"/>
          <w:sz w:val="32"/>
          <w:szCs w:val="32"/>
        </w:rPr>
      </w:pPr>
      <w:r w:rsidRPr="00F45838">
        <w:rPr>
          <w:rFonts w:ascii="仿宋_GB2312" w:eastAsia="仿宋_GB2312" w:hAnsi="仿宋" w:cs="Times New Roman" w:hint="eastAsia"/>
          <w:color w:val="000000" w:themeColor="text1"/>
          <w:sz w:val="32"/>
          <w:szCs w:val="32"/>
        </w:rPr>
        <w:t>3</w:t>
      </w:r>
      <w:r w:rsidR="00781710" w:rsidRPr="00F45838">
        <w:rPr>
          <w:rFonts w:ascii="仿宋_GB2312" w:eastAsia="仿宋_GB2312" w:hAnsi="仿宋" w:cs="Times New Roman" w:hint="eastAsia"/>
          <w:color w:val="000000" w:themeColor="text1"/>
          <w:sz w:val="32"/>
          <w:szCs w:val="32"/>
        </w:rPr>
        <w:t>．</w:t>
      </w:r>
      <w:r w:rsidRPr="00F45838">
        <w:rPr>
          <w:rFonts w:ascii="仿宋_GB2312" w:eastAsia="仿宋_GB2312" w:hAnsi="仿宋" w:cs="Times New Roman" w:hint="eastAsia"/>
          <w:color w:val="000000" w:themeColor="text1"/>
          <w:sz w:val="32"/>
          <w:szCs w:val="32"/>
        </w:rPr>
        <w:t>党委教师工作部、人事处牵头组织对申报人员的材料进行复核审查。</w:t>
      </w:r>
    </w:p>
    <w:p w:rsidR="00445180" w:rsidRPr="00F45838" w:rsidRDefault="00FE1DA9" w:rsidP="00B34CA1">
      <w:pPr>
        <w:widowControl/>
        <w:snapToGrid w:val="0"/>
        <w:spacing w:line="540" w:lineRule="exact"/>
        <w:ind w:firstLineChars="200" w:firstLine="640"/>
        <w:rPr>
          <w:rFonts w:ascii="仿宋_GB2312" w:eastAsia="仿宋_GB2312" w:hAnsi="仿宋"/>
          <w:color w:val="000000" w:themeColor="text1"/>
          <w:sz w:val="32"/>
          <w:szCs w:val="32"/>
        </w:rPr>
      </w:pPr>
      <w:r w:rsidRPr="00F45838">
        <w:rPr>
          <w:rFonts w:ascii="仿宋_GB2312" w:eastAsia="仿宋_GB2312" w:hAnsi="仿宋" w:hint="eastAsia"/>
          <w:color w:val="000000" w:themeColor="text1"/>
          <w:sz w:val="32"/>
          <w:szCs w:val="32"/>
        </w:rPr>
        <w:t>4</w:t>
      </w:r>
      <w:r w:rsidR="00781710" w:rsidRPr="00F45838">
        <w:rPr>
          <w:rFonts w:ascii="仿宋_GB2312" w:eastAsia="仿宋_GB2312" w:hAnsi="仿宋" w:hint="eastAsia"/>
          <w:color w:val="000000" w:themeColor="text1"/>
          <w:sz w:val="32"/>
          <w:szCs w:val="32"/>
        </w:rPr>
        <w:t>．</w:t>
      </w:r>
      <w:r w:rsidR="00B4175A" w:rsidRPr="00F45838">
        <w:rPr>
          <w:rFonts w:ascii="仿宋_GB2312" w:eastAsia="仿宋_GB2312" w:hAnsi="仿宋" w:hint="eastAsia"/>
          <w:color w:val="000000" w:themeColor="text1"/>
          <w:sz w:val="32"/>
          <w:szCs w:val="32"/>
        </w:rPr>
        <w:t>申报</w:t>
      </w:r>
      <w:r w:rsidRPr="00F45838">
        <w:rPr>
          <w:rFonts w:ascii="仿宋_GB2312" w:eastAsia="仿宋_GB2312" w:hAnsi="仿宋" w:hint="eastAsia"/>
          <w:color w:val="000000" w:themeColor="text1"/>
          <w:sz w:val="32"/>
          <w:szCs w:val="32"/>
        </w:rPr>
        <w:t>高级专业技术职务人员需进行代表性成果鉴定，成果形式多样,注重质量评价,鉴定结果当年有效。</w:t>
      </w:r>
    </w:p>
    <w:p w:rsidR="00445180" w:rsidRPr="00F45838" w:rsidRDefault="00FE1DA9" w:rsidP="00B34CA1">
      <w:pPr>
        <w:widowControl/>
        <w:snapToGrid w:val="0"/>
        <w:spacing w:line="540" w:lineRule="exact"/>
        <w:ind w:firstLineChars="200" w:firstLine="640"/>
        <w:rPr>
          <w:rFonts w:ascii="仿宋_GB2312" w:eastAsia="仿宋_GB2312" w:hAnsi="仿宋"/>
          <w:color w:val="000000" w:themeColor="text1"/>
          <w:sz w:val="32"/>
          <w:szCs w:val="32"/>
        </w:rPr>
      </w:pPr>
      <w:r w:rsidRPr="00F45838">
        <w:rPr>
          <w:rFonts w:ascii="仿宋_GB2312" w:eastAsia="仿宋_GB2312" w:hAnsi="仿宋" w:hint="eastAsia"/>
          <w:color w:val="000000" w:themeColor="text1"/>
          <w:sz w:val="32"/>
          <w:szCs w:val="32"/>
        </w:rPr>
        <w:t>5</w:t>
      </w:r>
      <w:r w:rsidR="00781710" w:rsidRPr="00F45838">
        <w:rPr>
          <w:rFonts w:ascii="仿宋_GB2312" w:eastAsia="仿宋_GB2312" w:hAnsi="仿宋" w:hint="eastAsia"/>
          <w:color w:val="000000" w:themeColor="text1"/>
          <w:sz w:val="32"/>
          <w:szCs w:val="32"/>
        </w:rPr>
        <w:t>．</w:t>
      </w:r>
      <w:r w:rsidRPr="00F45838">
        <w:rPr>
          <w:rFonts w:ascii="仿宋_GB2312" w:eastAsia="仿宋_GB2312" w:hAnsi="仿宋" w:hint="eastAsia"/>
          <w:color w:val="000000" w:themeColor="text1"/>
          <w:sz w:val="32"/>
          <w:szCs w:val="32"/>
        </w:rPr>
        <w:t>人事部门向各单位下达推荐名额数量。</w:t>
      </w:r>
      <w:r w:rsidR="006B2856" w:rsidRPr="00F45838">
        <w:rPr>
          <w:rFonts w:ascii="仿宋_GB2312" w:eastAsia="仿宋_GB2312" w:hAnsi="仿宋" w:hint="eastAsia"/>
          <w:color w:val="000000" w:themeColor="text1"/>
          <w:sz w:val="32"/>
          <w:szCs w:val="32"/>
        </w:rPr>
        <w:t>申请晋升高级专业技术职务人员</w:t>
      </w:r>
      <w:r w:rsidRPr="00F45838">
        <w:rPr>
          <w:rFonts w:ascii="仿宋_GB2312" w:eastAsia="仿宋_GB2312" w:hAnsi="仿宋" w:hint="eastAsia"/>
          <w:color w:val="000000" w:themeColor="text1"/>
          <w:sz w:val="32"/>
          <w:szCs w:val="32"/>
        </w:rPr>
        <w:t>在所在单位进行汇报和答辩。学院职称评审委员会或单位考评组推荐并公示名单。</w:t>
      </w:r>
    </w:p>
    <w:p w:rsidR="00445180" w:rsidRPr="00F45838" w:rsidRDefault="00FE1DA9" w:rsidP="00B34CA1">
      <w:pPr>
        <w:widowControl/>
        <w:snapToGrid w:val="0"/>
        <w:spacing w:line="540" w:lineRule="exact"/>
        <w:ind w:firstLineChars="200" w:firstLine="640"/>
        <w:rPr>
          <w:rFonts w:ascii="仿宋_GB2312" w:eastAsia="仿宋_GB2312" w:hAnsi="仿宋" w:cs="宋体"/>
          <w:bCs/>
          <w:color w:val="000000" w:themeColor="text1"/>
          <w:kern w:val="0"/>
          <w:sz w:val="32"/>
          <w:szCs w:val="32"/>
        </w:rPr>
      </w:pPr>
      <w:r w:rsidRPr="00F45838">
        <w:rPr>
          <w:rFonts w:ascii="仿宋_GB2312" w:eastAsia="仿宋_GB2312" w:hAnsi="仿宋" w:hint="eastAsia"/>
          <w:color w:val="000000" w:themeColor="text1"/>
          <w:sz w:val="32"/>
          <w:szCs w:val="32"/>
        </w:rPr>
        <w:t>6</w:t>
      </w:r>
      <w:r w:rsidR="00781710" w:rsidRPr="00F45838">
        <w:rPr>
          <w:rFonts w:ascii="仿宋_GB2312" w:eastAsia="仿宋_GB2312" w:hAnsi="仿宋" w:hint="eastAsia"/>
          <w:color w:val="000000" w:themeColor="text1"/>
          <w:sz w:val="32"/>
          <w:szCs w:val="32"/>
        </w:rPr>
        <w:t>．</w:t>
      </w:r>
      <w:r w:rsidRPr="00F45838">
        <w:rPr>
          <w:rFonts w:ascii="仿宋_GB2312" w:eastAsia="仿宋_GB2312" w:hAnsi="仿宋" w:hint="eastAsia"/>
          <w:color w:val="000000" w:themeColor="text1"/>
          <w:sz w:val="32"/>
          <w:szCs w:val="32"/>
        </w:rPr>
        <w:t>学校高级职称评审分委员会组织申请晋升人员汇报答辩，</w:t>
      </w:r>
      <w:r w:rsidR="00A02182" w:rsidRPr="00F45838">
        <w:rPr>
          <w:rFonts w:ascii="仿宋_GB2312" w:eastAsia="仿宋_GB2312" w:hAnsi="仿宋" w:cs="宋体" w:hint="eastAsia"/>
          <w:bCs/>
          <w:color w:val="000000" w:themeColor="text1"/>
          <w:kern w:val="0"/>
          <w:sz w:val="32"/>
          <w:szCs w:val="32"/>
        </w:rPr>
        <w:t>并推荐晋升（转评）副研究员</w:t>
      </w:r>
      <w:r w:rsidRPr="00F45838">
        <w:rPr>
          <w:rFonts w:ascii="仿宋_GB2312" w:eastAsia="仿宋_GB2312" w:hAnsi="仿宋" w:cs="宋体" w:hint="eastAsia"/>
          <w:bCs/>
          <w:color w:val="000000" w:themeColor="text1"/>
          <w:kern w:val="0"/>
          <w:sz w:val="32"/>
          <w:szCs w:val="32"/>
        </w:rPr>
        <w:t>、</w:t>
      </w:r>
      <w:r w:rsidR="00A02182" w:rsidRPr="00F45838">
        <w:rPr>
          <w:rFonts w:ascii="仿宋_GB2312" w:eastAsia="仿宋_GB2312" w:hAnsi="仿宋" w:cs="宋体" w:hint="eastAsia"/>
          <w:bCs/>
          <w:color w:val="000000" w:themeColor="text1"/>
          <w:kern w:val="0"/>
          <w:sz w:val="32"/>
          <w:szCs w:val="32"/>
        </w:rPr>
        <w:t>研究员</w:t>
      </w:r>
      <w:r w:rsidRPr="00F45838">
        <w:rPr>
          <w:rFonts w:ascii="仿宋_GB2312" w:eastAsia="仿宋_GB2312" w:hAnsi="仿宋" w:cs="宋体" w:hint="eastAsia"/>
          <w:bCs/>
          <w:color w:val="000000" w:themeColor="text1"/>
          <w:kern w:val="0"/>
          <w:sz w:val="32"/>
          <w:szCs w:val="32"/>
        </w:rPr>
        <w:t>名单。中初级专业技术职务的评审工作由学校中初级职称评审委员会组织开展。</w:t>
      </w:r>
    </w:p>
    <w:p w:rsidR="00445180" w:rsidRPr="00F45838" w:rsidRDefault="00FE1DA9" w:rsidP="00B34CA1">
      <w:pPr>
        <w:widowControl/>
        <w:shd w:val="clear" w:color="auto" w:fill="FFFFFF"/>
        <w:spacing w:line="540" w:lineRule="exact"/>
        <w:ind w:firstLineChars="200" w:firstLine="640"/>
        <w:rPr>
          <w:rFonts w:ascii="仿宋_GB2312" w:eastAsia="仿宋_GB2312" w:hAnsi="仿宋"/>
          <w:color w:val="000000" w:themeColor="text1"/>
          <w:sz w:val="32"/>
          <w:szCs w:val="32"/>
        </w:rPr>
      </w:pPr>
      <w:r w:rsidRPr="00F45838">
        <w:rPr>
          <w:rFonts w:ascii="仿宋_GB2312" w:eastAsia="仿宋_GB2312" w:hAnsi="仿宋" w:hint="eastAsia"/>
          <w:color w:val="000000" w:themeColor="text1"/>
          <w:sz w:val="32"/>
          <w:szCs w:val="32"/>
        </w:rPr>
        <w:t>7</w:t>
      </w:r>
      <w:r w:rsidR="00781710" w:rsidRPr="00F45838">
        <w:rPr>
          <w:rFonts w:ascii="仿宋_GB2312" w:eastAsia="仿宋_GB2312" w:hAnsi="仿宋" w:hint="eastAsia"/>
          <w:color w:val="000000" w:themeColor="text1"/>
          <w:sz w:val="32"/>
          <w:szCs w:val="32"/>
        </w:rPr>
        <w:t>．</w:t>
      </w:r>
      <w:r w:rsidR="00616822" w:rsidRPr="00F45838">
        <w:rPr>
          <w:rFonts w:ascii="仿宋_GB2312" w:eastAsia="仿宋_GB2312" w:hAnsi="仿宋" w:hint="eastAsia"/>
          <w:color w:val="000000" w:themeColor="text1"/>
          <w:sz w:val="32"/>
          <w:szCs w:val="32"/>
        </w:rPr>
        <w:t>学校高级职称评审委员会（出席评审会议的专家总数不少于高级职称评审委员会人数的2/3）对高级职称评审分委员会推荐的</w:t>
      </w:r>
      <w:r w:rsidR="00616822" w:rsidRPr="00F45838">
        <w:rPr>
          <w:rFonts w:ascii="仿宋_GB2312" w:eastAsia="仿宋_GB2312" w:hAnsi="仿宋" w:cs="宋体" w:hint="eastAsia"/>
          <w:bCs/>
          <w:color w:val="000000" w:themeColor="text1"/>
          <w:kern w:val="0"/>
          <w:sz w:val="32"/>
          <w:szCs w:val="32"/>
        </w:rPr>
        <w:t>人员进行评审，</w:t>
      </w:r>
      <w:r w:rsidR="00616822" w:rsidRPr="00F45838">
        <w:rPr>
          <w:rFonts w:ascii="仿宋_GB2312" w:eastAsia="仿宋_GB2312" w:hAnsi="仿宋" w:hint="eastAsia"/>
          <w:color w:val="000000" w:themeColor="text1"/>
          <w:sz w:val="32"/>
          <w:szCs w:val="32"/>
        </w:rPr>
        <w:t>采取少数服从多数的原则，在学校下达的指标内通过无记名投票表决，同意票数达到出席评审会议的评审专家总数2/3即为评审通过（未出席评审会议的专家不得委托他人投票或补充投票）。</w:t>
      </w:r>
    </w:p>
    <w:p w:rsidR="00445180" w:rsidRPr="00F45838" w:rsidRDefault="004A5971" w:rsidP="004A5971">
      <w:pPr>
        <w:spacing w:line="540" w:lineRule="exact"/>
        <w:ind w:firstLineChars="200" w:firstLine="640"/>
        <w:rPr>
          <w:rFonts w:ascii="仿宋_GB2312" w:eastAsia="仿宋_GB2312" w:hAnsi="仿宋"/>
          <w:color w:val="000000" w:themeColor="text1"/>
          <w:sz w:val="32"/>
          <w:szCs w:val="32"/>
        </w:rPr>
      </w:pPr>
      <w:r w:rsidRPr="00F45838">
        <w:rPr>
          <w:rFonts w:ascii="仿宋_GB2312" w:eastAsia="仿宋_GB2312" w:hAnsi="仿宋"/>
          <w:color w:val="000000" w:themeColor="text1"/>
          <w:sz w:val="32"/>
          <w:szCs w:val="32"/>
        </w:rPr>
        <w:t>8．评审通过人员名单在全校范围内公示</w:t>
      </w:r>
      <w:r w:rsidR="002A3027" w:rsidRPr="00F45838">
        <w:rPr>
          <w:rFonts w:ascii="仿宋_GB2312" w:eastAsia="仿宋_GB2312" w:hAnsi="仿宋" w:hint="eastAsia"/>
          <w:color w:val="000000" w:themeColor="text1"/>
          <w:sz w:val="32"/>
          <w:szCs w:val="32"/>
        </w:rPr>
        <w:t>不少于</w:t>
      </w:r>
      <w:r w:rsidR="00755837" w:rsidRPr="00F45838">
        <w:rPr>
          <w:rFonts w:ascii="仿宋_GB2312" w:eastAsia="仿宋_GB2312" w:hAnsi="仿宋" w:hint="eastAsia"/>
          <w:color w:val="000000" w:themeColor="text1"/>
          <w:sz w:val="32"/>
          <w:szCs w:val="32"/>
        </w:rPr>
        <w:t>5个工作日</w:t>
      </w:r>
      <w:r w:rsidRPr="00F45838">
        <w:rPr>
          <w:rFonts w:ascii="仿宋_GB2312" w:eastAsia="仿宋_GB2312" w:hAnsi="仿宋"/>
          <w:color w:val="000000" w:themeColor="text1"/>
          <w:sz w:val="32"/>
          <w:szCs w:val="32"/>
        </w:rPr>
        <w:t>，公示无异议者经学校专业技术职务聘任工作领导小组审批后，学校予以聘任。</w:t>
      </w:r>
    </w:p>
    <w:p w:rsidR="00445180" w:rsidRPr="00F45838" w:rsidRDefault="00FE1DA9" w:rsidP="00B40253">
      <w:pPr>
        <w:widowControl/>
        <w:spacing w:line="540" w:lineRule="exact"/>
        <w:jc w:val="center"/>
        <w:rPr>
          <w:rFonts w:ascii="黑体" w:eastAsia="黑体" w:hAnsi="黑体" w:cs="宋体"/>
          <w:bCs/>
          <w:color w:val="000000" w:themeColor="text1"/>
          <w:kern w:val="0"/>
          <w:sz w:val="32"/>
          <w:szCs w:val="32"/>
        </w:rPr>
      </w:pPr>
      <w:r w:rsidRPr="00F45838">
        <w:rPr>
          <w:rFonts w:ascii="黑体" w:eastAsia="黑体" w:hAnsi="黑体" w:cs="宋体" w:hint="eastAsia"/>
          <w:bCs/>
          <w:color w:val="000000" w:themeColor="text1"/>
          <w:kern w:val="0"/>
          <w:sz w:val="32"/>
          <w:szCs w:val="32"/>
        </w:rPr>
        <w:t>五、附则</w:t>
      </w:r>
    </w:p>
    <w:p w:rsidR="00445180" w:rsidRPr="00F45838" w:rsidRDefault="00FE1DA9" w:rsidP="00B34CA1">
      <w:pPr>
        <w:widowControl/>
        <w:spacing w:line="540" w:lineRule="exact"/>
        <w:ind w:firstLineChars="200" w:firstLine="640"/>
        <w:rPr>
          <w:rFonts w:ascii="仿宋_GB2312" w:eastAsia="仿宋_GB2312" w:hAnsi="仿宋"/>
          <w:color w:val="000000" w:themeColor="text1"/>
          <w:sz w:val="32"/>
          <w:szCs w:val="32"/>
        </w:rPr>
      </w:pPr>
      <w:r w:rsidRPr="00F45838">
        <w:rPr>
          <w:rFonts w:ascii="仿宋_GB2312" w:eastAsia="仿宋_GB2312" w:hAnsi="仿宋" w:hint="eastAsia"/>
          <w:color w:val="000000" w:themeColor="text1"/>
          <w:sz w:val="32"/>
          <w:szCs w:val="32"/>
        </w:rPr>
        <w:t>1</w:t>
      </w:r>
      <w:r w:rsidR="00781710" w:rsidRPr="00F45838">
        <w:rPr>
          <w:rFonts w:ascii="仿宋_GB2312" w:eastAsia="仿宋_GB2312" w:hAnsi="仿宋" w:hint="eastAsia"/>
          <w:color w:val="000000" w:themeColor="text1"/>
          <w:sz w:val="32"/>
          <w:szCs w:val="32"/>
        </w:rPr>
        <w:t>．</w:t>
      </w:r>
      <w:r w:rsidRPr="00F45838">
        <w:rPr>
          <w:rFonts w:ascii="仿宋_GB2312" w:eastAsia="仿宋_GB2312" w:hAnsi="仿宋" w:hint="eastAsia"/>
          <w:color w:val="000000" w:themeColor="text1"/>
          <w:sz w:val="32"/>
          <w:szCs w:val="32"/>
        </w:rPr>
        <w:t>专业技术职务评审实行回避制度。各级专业技术职务评审机构成员</w:t>
      </w:r>
      <w:r w:rsidR="000F374A" w:rsidRPr="00F45838">
        <w:rPr>
          <w:rFonts w:ascii="仿宋_GB2312" w:eastAsia="仿宋_GB2312" w:hAnsi="仿宋" w:hint="eastAsia"/>
          <w:color w:val="000000" w:themeColor="text1"/>
          <w:sz w:val="32"/>
          <w:szCs w:val="32"/>
        </w:rPr>
        <w:t>和工作人员</w:t>
      </w:r>
      <w:r w:rsidRPr="00F45838">
        <w:rPr>
          <w:rFonts w:ascii="仿宋_GB2312" w:eastAsia="仿宋_GB2312" w:hAnsi="仿宋" w:hint="eastAsia"/>
          <w:color w:val="000000" w:themeColor="text1"/>
          <w:sz w:val="32"/>
          <w:szCs w:val="32"/>
        </w:rPr>
        <w:t>与申报人有夫妻关系、直系血亲</w:t>
      </w:r>
      <w:r w:rsidRPr="00F45838">
        <w:rPr>
          <w:rFonts w:ascii="仿宋_GB2312" w:eastAsia="仿宋_GB2312" w:hAnsi="仿宋" w:hint="eastAsia"/>
          <w:color w:val="000000" w:themeColor="text1"/>
          <w:sz w:val="32"/>
          <w:szCs w:val="32"/>
        </w:rPr>
        <w:lastRenderedPageBreak/>
        <w:t>关系、三代以内旁系血亲或近姻亲关系等有利害关系或者其他关系可能影响客观公正的，本人应予回避。</w:t>
      </w:r>
      <w:r w:rsidR="00616822" w:rsidRPr="00F45838">
        <w:rPr>
          <w:rFonts w:ascii="仿宋_GB2312" w:eastAsia="仿宋_GB2312" w:hAnsi="仿宋" w:hint="eastAsia"/>
          <w:color w:val="000000" w:themeColor="text1"/>
          <w:sz w:val="32"/>
          <w:szCs w:val="32"/>
        </w:rPr>
        <w:t>各学院（单位）、人事部门若发现有上述情形，应当通知评审专家和相关人员回避。</w:t>
      </w:r>
    </w:p>
    <w:p w:rsidR="0000519B" w:rsidRPr="00F45838" w:rsidRDefault="0000519B" w:rsidP="00B34CA1">
      <w:pPr>
        <w:autoSpaceDE w:val="0"/>
        <w:autoSpaceDN w:val="0"/>
        <w:adjustRightInd w:val="0"/>
        <w:spacing w:line="540" w:lineRule="exact"/>
        <w:ind w:firstLineChars="200" w:firstLine="640"/>
        <w:rPr>
          <w:rFonts w:ascii="仿宋_GB2312" w:eastAsia="仿宋_GB2312" w:hAnsi="仿宋" w:cs="宋体"/>
          <w:bCs/>
          <w:color w:val="000000" w:themeColor="text1"/>
          <w:kern w:val="0"/>
          <w:sz w:val="32"/>
          <w:szCs w:val="32"/>
        </w:rPr>
      </w:pPr>
      <w:r w:rsidRPr="00F45838">
        <w:rPr>
          <w:rFonts w:ascii="仿宋_GB2312" w:eastAsia="仿宋_GB2312" w:hAnsi="仿宋" w:cs="宋体" w:hint="eastAsia"/>
          <w:bCs/>
          <w:color w:val="000000" w:themeColor="text1"/>
          <w:kern w:val="0"/>
          <w:sz w:val="32"/>
          <w:szCs w:val="32"/>
        </w:rPr>
        <w:t>2</w:t>
      </w:r>
      <w:r w:rsidR="00781710" w:rsidRPr="00F45838">
        <w:rPr>
          <w:rFonts w:ascii="仿宋_GB2312" w:eastAsia="仿宋_GB2312" w:hAnsi="仿宋" w:cs="宋体" w:hint="eastAsia"/>
          <w:bCs/>
          <w:color w:val="000000" w:themeColor="text1"/>
          <w:kern w:val="0"/>
          <w:sz w:val="32"/>
          <w:szCs w:val="32"/>
        </w:rPr>
        <w:t>．</w:t>
      </w:r>
      <w:r w:rsidRPr="00F45838">
        <w:rPr>
          <w:rFonts w:ascii="仿宋_GB2312" w:eastAsia="仿宋_GB2312" w:hAnsi="仿宋" w:cs="宋体" w:hint="eastAsia"/>
          <w:bCs/>
          <w:color w:val="000000" w:themeColor="text1"/>
          <w:kern w:val="0"/>
          <w:sz w:val="32"/>
          <w:szCs w:val="32"/>
        </w:rPr>
        <w:t>因弄虚作假、学术不端等通过评审聘任的人员，撤销其评审聘任结果。</w:t>
      </w:r>
    </w:p>
    <w:p w:rsidR="00445180" w:rsidRPr="00F45838" w:rsidRDefault="0000519B" w:rsidP="00B34CA1">
      <w:pPr>
        <w:widowControl/>
        <w:spacing w:line="540" w:lineRule="exact"/>
        <w:ind w:firstLineChars="200" w:firstLine="640"/>
        <w:rPr>
          <w:rFonts w:ascii="仿宋_GB2312" w:eastAsia="仿宋_GB2312" w:hAnsi="仿宋"/>
          <w:color w:val="000000" w:themeColor="text1"/>
          <w:sz w:val="32"/>
          <w:szCs w:val="32"/>
        </w:rPr>
      </w:pPr>
      <w:r w:rsidRPr="00F45838">
        <w:rPr>
          <w:rFonts w:ascii="仿宋_GB2312" w:eastAsia="仿宋_GB2312" w:hAnsi="仿宋" w:hint="eastAsia"/>
          <w:color w:val="000000" w:themeColor="text1"/>
          <w:sz w:val="32"/>
          <w:szCs w:val="32"/>
        </w:rPr>
        <w:t>3</w:t>
      </w:r>
      <w:r w:rsidR="00781710" w:rsidRPr="00F45838">
        <w:rPr>
          <w:rFonts w:ascii="仿宋_GB2312" w:eastAsia="仿宋_GB2312" w:hAnsi="仿宋" w:hint="eastAsia"/>
          <w:color w:val="000000" w:themeColor="text1"/>
          <w:sz w:val="32"/>
          <w:szCs w:val="32"/>
        </w:rPr>
        <w:t>．</w:t>
      </w:r>
      <w:r w:rsidR="00FE1DA9" w:rsidRPr="00F45838">
        <w:rPr>
          <w:rFonts w:ascii="仿宋_GB2312" w:eastAsia="仿宋_GB2312" w:hAnsi="仿宋" w:hint="eastAsia"/>
          <w:color w:val="000000" w:themeColor="text1"/>
          <w:sz w:val="32"/>
          <w:szCs w:val="32"/>
        </w:rPr>
        <w:t>本办法从2020年度起执行，由人事处负责解释。</w:t>
      </w:r>
      <w:r w:rsidR="00867BD4" w:rsidRPr="00F45838">
        <w:rPr>
          <w:rFonts w:ascii="仿宋_GB2312" w:eastAsia="仿宋_GB2312" w:hAnsi="仿宋" w:hint="eastAsia"/>
          <w:color w:val="000000" w:themeColor="text1"/>
          <w:sz w:val="32"/>
          <w:szCs w:val="32"/>
        </w:rPr>
        <w:t>原</w:t>
      </w:r>
      <w:r w:rsidR="00FE1DA9" w:rsidRPr="00F45838">
        <w:rPr>
          <w:rFonts w:ascii="仿宋_GB2312" w:eastAsia="仿宋_GB2312" w:hAnsi="仿宋" w:hint="eastAsia"/>
          <w:color w:val="000000" w:themeColor="text1"/>
          <w:sz w:val="32"/>
          <w:szCs w:val="32"/>
        </w:rPr>
        <w:t>《合肥工业大学专业技术职务评聘工作实施办法》（合工大政发〔2013〕164号）经一年过渡期后自动废止。</w:t>
      </w:r>
    </w:p>
    <w:p w:rsidR="00445180" w:rsidRPr="00F45838" w:rsidRDefault="00445180" w:rsidP="00B40253">
      <w:pPr>
        <w:spacing w:line="540" w:lineRule="exact"/>
        <w:jc w:val="center"/>
        <w:rPr>
          <w:rFonts w:ascii="仿宋_GB2312" w:eastAsia="仿宋_GB2312" w:hAnsi="仿宋"/>
          <w:color w:val="000000" w:themeColor="text1"/>
          <w:sz w:val="32"/>
          <w:szCs w:val="32"/>
        </w:rPr>
      </w:pPr>
    </w:p>
    <w:p w:rsidR="00445180" w:rsidRPr="00F45838" w:rsidRDefault="00445180" w:rsidP="00B40253">
      <w:pPr>
        <w:pStyle w:val="a7"/>
        <w:widowControl w:val="0"/>
        <w:adjustRightInd w:val="0"/>
        <w:spacing w:before="0" w:after="0" w:line="540" w:lineRule="exact"/>
        <w:ind w:firstLine="200"/>
        <w:jc w:val="left"/>
        <w:rPr>
          <w:rFonts w:ascii="仿宋_GB2312" w:eastAsia="仿宋_GB2312" w:hAnsi="仿宋"/>
          <w:color w:val="000000" w:themeColor="text1"/>
          <w:sz w:val="32"/>
          <w:szCs w:val="32"/>
        </w:rPr>
      </w:pPr>
    </w:p>
    <w:p w:rsidR="00445180" w:rsidRPr="00F45838" w:rsidRDefault="00445180" w:rsidP="00B40253">
      <w:pPr>
        <w:pStyle w:val="a7"/>
        <w:widowControl w:val="0"/>
        <w:adjustRightInd w:val="0"/>
        <w:spacing w:before="0" w:after="0" w:line="540" w:lineRule="exact"/>
        <w:ind w:firstLine="200"/>
        <w:jc w:val="left"/>
        <w:rPr>
          <w:rFonts w:ascii="仿宋_GB2312" w:eastAsia="仿宋_GB2312" w:hAnsi="仿宋"/>
          <w:color w:val="000000" w:themeColor="text1"/>
          <w:sz w:val="32"/>
          <w:szCs w:val="32"/>
        </w:rPr>
      </w:pPr>
    </w:p>
    <w:p w:rsidR="00445180" w:rsidRPr="00F45838" w:rsidRDefault="00445180" w:rsidP="00B40253">
      <w:pPr>
        <w:pStyle w:val="a7"/>
        <w:widowControl w:val="0"/>
        <w:adjustRightInd w:val="0"/>
        <w:spacing w:before="0" w:after="0" w:line="540" w:lineRule="exact"/>
        <w:ind w:firstLine="200"/>
        <w:jc w:val="left"/>
        <w:rPr>
          <w:rFonts w:ascii="仿宋_GB2312" w:eastAsia="仿宋_GB2312" w:hAnsi="仿宋"/>
          <w:color w:val="000000" w:themeColor="text1"/>
          <w:sz w:val="32"/>
          <w:szCs w:val="32"/>
        </w:rPr>
      </w:pPr>
    </w:p>
    <w:p w:rsidR="00AA1ADD" w:rsidRPr="00F45838" w:rsidRDefault="00AA1ADD" w:rsidP="00B40253">
      <w:pPr>
        <w:pStyle w:val="a7"/>
        <w:widowControl w:val="0"/>
        <w:adjustRightInd w:val="0"/>
        <w:spacing w:before="0" w:after="0" w:line="540" w:lineRule="exact"/>
        <w:ind w:firstLine="200"/>
        <w:jc w:val="left"/>
        <w:rPr>
          <w:rFonts w:ascii="仿宋_GB2312" w:eastAsia="仿宋_GB2312" w:hAnsi="仿宋"/>
          <w:color w:val="000000" w:themeColor="text1"/>
          <w:sz w:val="32"/>
          <w:szCs w:val="32"/>
        </w:rPr>
      </w:pPr>
    </w:p>
    <w:p w:rsidR="00AA1ADD" w:rsidRPr="00F45838" w:rsidRDefault="00AA1ADD" w:rsidP="00B40253">
      <w:pPr>
        <w:pStyle w:val="a7"/>
        <w:widowControl w:val="0"/>
        <w:adjustRightInd w:val="0"/>
        <w:spacing w:before="0" w:after="0" w:line="540" w:lineRule="exact"/>
        <w:ind w:firstLine="200"/>
        <w:jc w:val="left"/>
        <w:rPr>
          <w:rFonts w:ascii="仿宋_GB2312" w:eastAsia="仿宋_GB2312" w:hAnsi="仿宋"/>
          <w:color w:val="000000" w:themeColor="text1"/>
          <w:sz w:val="32"/>
          <w:szCs w:val="32"/>
        </w:rPr>
      </w:pPr>
    </w:p>
    <w:p w:rsidR="00AA1ADD" w:rsidRPr="00F45838" w:rsidRDefault="00AA1ADD" w:rsidP="00B40253">
      <w:pPr>
        <w:pStyle w:val="a7"/>
        <w:widowControl w:val="0"/>
        <w:adjustRightInd w:val="0"/>
        <w:spacing w:before="0" w:after="0" w:line="540" w:lineRule="exact"/>
        <w:ind w:firstLine="200"/>
        <w:jc w:val="left"/>
        <w:rPr>
          <w:rFonts w:ascii="仿宋_GB2312" w:eastAsia="仿宋_GB2312" w:hAnsi="仿宋"/>
          <w:color w:val="000000" w:themeColor="text1"/>
          <w:sz w:val="32"/>
          <w:szCs w:val="32"/>
        </w:rPr>
      </w:pPr>
    </w:p>
    <w:p w:rsidR="009E0769" w:rsidRPr="00F45838" w:rsidRDefault="009E0769" w:rsidP="00B40253">
      <w:pPr>
        <w:widowControl/>
        <w:snapToGrid w:val="0"/>
        <w:spacing w:line="540" w:lineRule="exact"/>
        <w:ind w:firstLineChars="200" w:firstLine="640"/>
        <w:jc w:val="left"/>
        <w:rPr>
          <w:rFonts w:ascii="仿宋_GB2312" w:eastAsia="仿宋_GB2312"/>
          <w:color w:val="000000" w:themeColor="text1"/>
          <w:sz w:val="32"/>
          <w:szCs w:val="32"/>
        </w:rPr>
      </w:pPr>
    </w:p>
    <w:p w:rsidR="00B40253" w:rsidRPr="00F45838" w:rsidRDefault="00B40253" w:rsidP="00B40253">
      <w:pPr>
        <w:pStyle w:val="a7"/>
        <w:widowControl w:val="0"/>
        <w:adjustRightInd w:val="0"/>
        <w:spacing w:before="0" w:after="0" w:line="540" w:lineRule="exact"/>
        <w:ind w:firstLine="200"/>
        <w:jc w:val="left"/>
        <w:rPr>
          <w:rFonts w:ascii="仿宋_GB2312" w:eastAsia="仿宋_GB2312" w:hAnsi="仿宋"/>
          <w:color w:val="000000" w:themeColor="text1"/>
          <w:sz w:val="32"/>
          <w:szCs w:val="32"/>
        </w:rPr>
      </w:pPr>
    </w:p>
    <w:p w:rsidR="00B40253" w:rsidRPr="00F45838" w:rsidRDefault="00B40253" w:rsidP="00B40253">
      <w:pPr>
        <w:pStyle w:val="a7"/>
        <w:widowControl w:val="0"/>
        <w:adjustRightInd w:val="0"/>
        <w:spacing w:before="0" w:after="0" w:line="540" w:lineRule="exact"/>
        <w:ind w:firstLine="200"/>
        <w:jc w:val="left"/>
        <w:rPr>
          <w:rFonts w:ascii="仿宋_GB2312" w:eastAsia="仿宋_GB2312" w:hAnsi="仿宋"/>
          <w:color w:val="000000" w:themeColor="text1"/>
          <w:sz w:val="32"/>
          <w:szCs w:val="32"/>
        </w:rPr>
      </w:pPr>
    </w:p>
    <w:p w:rsidR="00B40253" w:rsidRPr="00F45838" w:rsidRDefault="00B40253" w:rsidP="00B40253">
      <w:pPr>
        <w:pStyle w:val="a7"/>
        <w:widowControl w:val="0"/>
        <w:adjustRightInd w:val="0"/>
        <w:spacing w:before="0" w:after="0" w:line="540" w:lineRule="exact"/>
        <w:ind w:firstLine="200"/>
        <w:jc w:val="left"/>
        <w:rPr>
          <w:rFonts w:ascii="仿宋_GB2312" w:eastAsia="仿宋_GB2312" w:hAnsi="仿宋"/>
          <w:color w:val="000000" w:themeColor="text1"/>
          <w:sz w:val="32"/>
          <w:szCs w:val="32"/>
        </w:rPr>
      </w:pPr>
    </w:p>
    <w:p w:rsidR="00B40253" w:rsidRPr="00F45838" w:rsidRDefault="00B40253" w:rsidP="00B40253">
      <w:pPr>
        <w:pStyle w:val="a7"/>
        <w:widowControl w:val="0"/>
        <w:adjustRightInd w:val="0"/>
        <w:spacing w:before="0" w:after="0" w:line="540" w:lineRule="exact"/>
        <w:ind w:firstLine="200"/>
        <w:jc w:val="left"/>
        <w:rPr>
          <w:rFonts w:ascii="仿宋_GB2312" w:eastAsia="仿宋_GB2312" w:hAnsi="仿宋"/>
          <w:color w:val="000000" w:themeColor="text1"/>
          <w:sz w:val="32"/>
          <w:szCs w:val="32"/>
        </w:rPr>
      </w:pPr>
    </w:p>
    <w:p w:rsidR="00B40253" w:rsidRPr="00F45838" w:rsidRDefault="00B40253" w:rsidP="00B40253">
      <w:pPr>
        <w:pStyle w:val="a7"/>
        <w:widowControl w:val="0"/>
        <w:adjustRightInd w:val="0"/>
        <w:spacing w:before="0" w:after="0" w:line="540" w:lineRule="exact"/>
        <w:ind w:firstLine="200"/>
        <w:jc w:val="left"/>
        <w:rPr>
          <w:rFonts w:ascii="仿宋_GB2312" w:eastAsia="仿宋_GB2312" w:hAnsi="仿宋"/>
          <w:color w:val="000000" w:themeColor="text1"/>
          <w:sz w:val="32"/>
          <w:szCs w:val="32"/>
        </w:rPr>
      </w:pPr>
    </w:p>
    <w:p w:rsidR="00B40253" w:rsidRPr="00F45838" w:rsidRDefault="00B40253" w:rsidP="00B40253">
      <w:pPr>
        <w:pStyle w:val="a7"/>
        <w:widowControl w:val="0"/>
        <w:adjustRightInd w:val="0"/>
        <w:spacing w:before="0" w:after="0" w:line="540" w:lineRule="exact"/>
        <w:ind w:firstLine="200"/>
        <w:jc w:val="left"/>
        <w:rPr>
          <w:rFonts w:ascii="仿宋_GB2312" w:eastAsia="仿宋_GB2312" w:hAnsi="仿宋"/>
          <w:color w:val="000000" w:themeColor="text1"/>
          <w:sz w:val="32"/>
          <w:szCs w:val="32"/>
        </w:rPr>
      </w:pPr>
    </w:p>
    <w:p w:rsidR="00B40253" w:rsidRPr="00F45838" w:rsidRDefault="00B40253" w:rsidP="00B40253">
      <w:pPr>
        <w:rPr>
          <w:color w:val="000000" w:themeColor="text1"/>
        </w:rPr>
      </w:pPr>
    </w:p>
    <w:p w:rsidR="00B40253" w:rsidRPr="00F45838" w:rsidRDefault="00B40253" w:rsidP="00B40253">
      <w:pPr>
        <w:rPr>
          <w:color w:val="000000" w:themeColor="text1"/>
        </w:rPr>
      </w:pPr>
    </w:p>
    <w:p w:rsidR="00B40253" w:rsidRPr="00F45838" w:rsidRDefault="00B40253" w:rsidP="00B40253">
      <w:pPr>
        <w:rPr>
          <w:color w:val="000000" w:themeColor="text1"/>
        </w:rPr>
      </w:pPr>
    </w:p>
    <w:p w:rsidR="00445180" w:rsidRPr="00F45838" w:rsidRDefault="00445180" w:rsidP="00B40253">
      <w:pPr>
        <w:spacing w:line="540" w:lineRule="exact"/>
        <w:jc w:val="center"/>
        <w:rPr>
          <w:rFonts w:ascii="仿宋_GB2312" w:eastAsia="仿宋_GB2312"/>
          <w:color w:val="000000" w:themeColor="text1"/>
          <w:sz w:val="32"/>
          <w:szCs w:val="32"/>
        </w:rPr>
      </w:pPr>
    </w:p>
    <w:sectPr w:rsidR="00445180" w:rsidRPr="00F45838" w:rsidSect="00445180">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4F0ACA" w15:done="0"/>
  <w15:commentEx w15:paraId="217B641C" w15:done="0"/>
  <w15:commentEx w15:paraId="6D5C74E7" w15:done="0"/>
  <w15:commentEx w15:paraId="45E35B2A" w15:done="0"/>
  <w15:commentEx w15:paraId="381B3D2C" w15:done="0"/>
  <w15:commentEx w15:paraId="717C4C4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806" w:rsidRDefault="00C27806" w:rsidP="0093703C">
      <w:r>
        <w:separator/>
      </w:r>
    </w:p>
  </w:endnote>
  <w:endnote w:type="continuationSeparator" w:id="0">
    <w:p w:rsidR="00C27806" w:rsidRDefault="00C27806" w:rsidP="009370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42299"/>
      <w:docPartObj>
        <w:docPartGallery w:val="Page Numbers (Bottom of Page)"/>
        <w:docPartUnique/>
      </w:docPartObj>
    </w:sdtPr>
    <w:sdtContent>
      <w:p w:rsidR="004249C8" w:rsidRDefault="005216BB">
        <w:pPr>
          <w:pStyle w:val="a9"/>
          <w:jc w:val="center"/>
        </w:pPr>
        <w:r w:rsidRPr="005216BB">
          <w:fldChar w:fldCharType="begin"/>
        </w:r>
        <w:r w:rsidR="00C22583">
          <w:instrText xml:space="preserve"> PAGE   \* MERGEFORMAT </w:instrText>
        </w:r>
        <w:r w:rsidRPr="005216BB">
          <w:fldChar w:fldCharType="separate"/>
        </w:r>
        <w:r w:rsidR="008C6251" w:rsidRPr="008C6251">
          <w:rPr>
            <w:noProof/>
            <w:lang w:val="zh-CN"/>
          </w:rPr>
          <w:t>1</w:t>
        </w:r>
        <w:r>
          <w:rPr>
            <w:noProof/>
            <w:lang w:val="zh-CN"/>
          </w:rPr>
          <w:fldChar w:fldCharType="end"/>
        </w:r>
      </w:p>
    </w:sdtContent>
  </w:sdt>
  <w:p w:rsidR="004249C8" w:rsidRDefault="004249C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806" w:rsidRDefault="00C27806" w:rsidP="0093703C">
      <w:r>
        <w:separator/>
      </w:r>
    </w:p>
  </w:footnote>
  <w:footnote w:type="continuationSeparator" w:id="0">
    <w:p w:rsidR="00C27806" w:rsidRDefault="00C27806" w:rsidP="0093703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fut">
    <w15:presenceInfo w15:providerId="None" w15:userId="hfu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79D2"/>
    <w:rsid w:val="00004841"/>
    <w:rsid w:val="0000519B"/>
    <w:rsid w:val="0003317E"/>
    <w:rsid w:val="00041A46"/>
    <w:rsid w:val="000A16FF"/>
    <w:rsid w:val="000A4F40"/>
    <w:rsid w:val="000B3FBE"/>
    <w:rsid w:val="000B53E2"/>
    <w:rsid w:val="000C405C"/>
    <w:rsid w:val="000D22AC"/>
    <w:rsid w:val="000D59AF"/>
    <w:rsid w:val="000E55F1"/>
    <w:rsid w:val="000F374A"/>
    <w:rsid w:val="00111AAF"/>
    <w:rsid w:val="00115107"/>
    <w:rsid w:val="00115551"/>
    <w:rsid w:val="0013556E"/>
    <w:rsid w:val="0014472F"/>
    <w:rsid w:val="001473B6"/>
    <w:rsid w:val="001745E5"/>
    <w:rsid w:val="0018003F"/>
    <w:rsid w:val="001858D9"/>
    <w:rsid w:val="001A0EC8"/>
    <w:rsid w:val="001E3BE7"/>
    <w:rsid w:val="001E4D2A"/>
    <w:rsid w:val="002040E4"/>
    <w:rsid w:val="00206CDA"/>
    <w:rsid w:val="00206FCE"/>
    <w:rsid w:val="002176E5"/>
    <w:rsid w:val="002366C7"/>
    <w:rsid w:val="00270831"/>
    <w:rsid w:val="002A05D2"/>
    <w:rsid w:val="002A3027"/>
    <w:rsid w:val="002A3B1E"/>
    <w:rsid w:val="002C233E"/>
    <w:rsid w:val="002D624F"/>
    <w:rsid w:val="002F4870"/>
    <w:rsid w:val="00340FC7"/>
    <w:rsid w:val="00365789"/>
    <w:rsid w:val="00365A41"/>
    <w:rsid w:val="003709B7"/>
    <w:rsid w:val="003819F1"/>
    <w:rsid w:val="003F03AB"/>
    <w:rsid w:val="003F4F7F"/>
    <w:rsid w:val="00403935"/>
    <w:rsid w:val="00417393"/>
    <w:rsid w:val="00421ED9"/>
    <w:rsid w:val="004234DD"/>
    <w:rsid w:val="004249C8"/>
    <w:rsid w:val="004404A0"/>
    <w:rsid w:val="00441BF2"/>
    <w:rsid w:val="00445180"/>
    <w:rsid w:val="0048051C"/>
    <w:rsid w:val="00480B66"/>
    <w:rsid w:val="00481C3A"/>
    <w:rsid w:val="0049136C"/>
    <w:rsid w:val="004A5971"/>
    <w:rsid w:val="004B74BA"/>
    <w:rsid w:val="004C5924"/>
    <w:rsid w:val="004F3DC1"/>
    <w:rsid w:val="00501BF0"/>
    <w:rsid w:val="0050582A"/>
    <w:rsid w:val="0051671F"/>
    <w:rsid w:val="005216BB"/>
    <w:rsid w:val="0054592A"/>
    <w:rsid w:val="00557022"/>
    <w:rsid w:val="00564CAE"/>
    <w:rsid w:val="00575C60"/>
    <w:rsid w:val="005A5E7F"/>
    <w:rsid w:val="005B58CB"/>
    <w:rsid w:val="005C4425"/>
    <w:rsid w:val="005C79D2"/>
    <w:rsid w:val="005E0010"/>
    <w:rsid w:val="006007B7"/>
    <w:rsid w:val="00616822"/>
    <w:rsid w:val="00643A4F"/>
    <w:rsid w:val="00644BB8"/>
    <w:rsid w:val="0066046A"/>
    <w:rsid w:val="006A1B0A"/>
    <w:rsid w:val="006A71C1"/>
    <w:rsid w:val="006B2856"/>
    <w:rsid w:val="006D5358"/>
    <w:rsid w:val="0070393E"/>
    <w:rsid w:val="0070741A"/>
    <w:rsid w:val="007118BB"/>
    <w:rsid w:val="00720627"/>
    <w:rsid w:val="00721140"/>
    <w:rsid w:val="00755837"/>
    <w:rsid w:val="00762196"/>
    <w:rsid w:val="00781710"/>
    <w:rsid w:val="007963AF"/>
    <w:rsid w:val="007A71E6"/>
    <w:rsid w:val="007B068F"/>
    <w:rsid w:val="007C454D"/>
    <w:rsid w:val="007E1944"/>
    <w:rsid w:val="008024AA"/>
    <w:rsid w:val="008158B8"/>
    <w:rsid w:val="008244BD"/>
    <w:rsid w:val="008355CA"/>
    <w:rsid w:val="00842D15"/>
    <w:rsid w:val="0084517D"/>
    <w:rsid w:val="00867BD4"/>
    <w:rsid w:val="00871B06"/>
    <w:rsid w:val="008839B4"/>
    <w:rsid w:val="00887A87"/>
    <w:rsid w:val="008A4CCB"/>
    <w:rsid w:val="008B21BD"/>
    <w:rsid w:val="008C2559"/>
    <w:rsid w:val="008C6251"/>
    <w:rsid w:val="00900026"/>
    <w:rsid w:val="0090592A"/>
    <w:rsid w:val="00905E7A"/>
    <w:rsid w:val="00933EC8"/>
    <w:rsid w:val="0093703C"/>
    <w:rsid w:val="009519F4"/>
    <w:rsid w:val="00963DE9"/>
    <w:rsid w:val="00987A26"/>
    <w:rsid w:val="009909DD"/>
    <w:rsid w:val="009928E2"/>
    <w:rsid w:val="00993AE1"/>
    <w:rsid w:val="009E0769"/>
    <w:rsid w:val="00A02182"/>
    <w:rsid w:val="00A07B76"/>
    <w:rsid w:val="00A5599C"/>
    <w:rsid w:val="00AA1ADD"/>
    <w:rsid w:val="00B10516"/>
    <w:rsid w:val="00B12A56"/>
    <w:rsid w:val="00B2688F"/>
    <w:rsid w:val="00B33559"/>
    <w:rsid w:val="00B34CA1"/>
    <w:rsid w:val="00B40253"/>
    <w:rsid w:val="00B4175A"/>
    <w:rsid w:val="00B4656B"/>
    <w:rsid w:val="00B6477D"/>
    <w:rsid w:val="00B81E4D"/>
    <w:rsid w:val="00BC239B"/>
    <w:rsid w:val="00BD4FEE"/>
    <w:rsid w:val="00BF77B3"/>
    <w:rsid w:val="00C03FBB"/>
    <w:rsid w:val="00C22583"/>
    <w:rsid w:val="00C27806"/>
    <w:rsid w:val="00CC5626"/>
    <w:rsid w:val="00CF380B"/>
    <w:rsid w:val="00CF42E1"/>
    <w:rsid w:val="00CF6979"/>
    <w:rsid w:val="00D44312"/>
    <w:rsid w:val="00D5782E"/>
    <w:rsid w:val="00DB7632"/>
    <w:rsid w:val="00E379F3"/>
    <w:rsid w:val="00E62A05"/>
    <w:rsid w:val="00E711E8"/>
    <w:rsid w:val="00EC3E5E"/>
    <w:rsid w:val="00EE59C0"/>
    <w:rsid w:val="00F0789D"/>
    <w:rsid w:val="00F23E5A"/>
    <w:rsid w:val="00F25020"/>
    <w:rsid w:val="00F25ED7"/>
    <w:rsid w:val="00F26270"/>
    <w:rsid w:val="00F45838"/>
    <w:rsid w:val="00F51768"/>
    <w:rsid w:val="00F65974"/>
    <w:rsid w:val="00F73DE5"/>
    <w:rsid w:val="00F82402"/>
    <w:rsid w:val="00FA66C6"/>
    <w:rsid w:val="00FC7144"/>
    <w:rsid w:val="00FD73DD"/>
    <w:rsid w:val="00FE1DA9"/>
    <w:rsid w:val="00FE4AAD"/>
    <w:rsid w:val="00FF3BE2"/>
    <w:rsid w:val="4D742D0F"/>
    <w:rsid w:val="746B2BBB"/>
    <w:rsid w:val="7FF14F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caption" w:uiPriority="35" w:qFormat="1"/>
    <w:lsdException w:name="annotation reference"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1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rsid w:val="00445180"/>
    <w:pPr>
      <w:jc w:val="left"/>
    </w:pPr>
    <w:rPr>
      <w:rFonts w:ascii="Times New Roman" w:eastAsia="宋体" w:hAnsi="Times New Roman" w:cs="Times New Roman"/>
      <w:szCs w:val="24"/>
    </w:rPr>
  </w:style>
  <w:style w:type="paragraph" w:styleId="a4">
    <w:name w:val="Body Text Indent"/>
    <w:basedOn w:val="a"/>
    <w:link w:val="Char0"/>
    <w:rsid w:val="00445180"/>
    <w:pPr>
      <w:widowControl/>
      <w:spacing w:line="771" w:lineRule="atLeast"/>
      <w:ind w:firstLine="481"/>
    </w:pPr>
    <w:rPr>
      <w:rFonts w:ascii="Times New Roman" w:eastAsia="宋体" w:hAnsi="Times New Roman" w:cs="Times New Roman"/>
      <w:color w:val="000000"/>
      <w:kern w:val="0"/>
      <w:sz w:val="24"/>
      <w:szCs w:val="20"/>
      <w:u w:color="000000"/>
    </w:rPr>
  </w:style>
  <w:style w:type="paragraph" w:styleId="a5">
    <w:name w:val="Balloon Text"/>
    <w:basedOn w:val="a"/>
    <w:link w:val="Char1"/>
    <w:uiPriority w:val="99"/>
    <w:semiHidden/>
    <w:unhideWhenUsed/>
    <w:rsid w:val="00445180"/>
    <w:rPr>
      <w:sz w:val="18"/>
      <w:szCs w:val="18"/>
    </w:rPr>
  </w:style>
  <w:style w:type="character" w:styleId="a6">
    <w:name w:val="annotation reference"/>
    <w:semiHidden/>
    <w:rsid w:val="00445180"/>
    <w:rPr>
      <w:sz w:val="21"/>
      <w:szCs w:val="21"/>
    </w:rPr>
  </w:style>
  <w:style w:type="character" w:customStyle="1" w:styleId="Char">
    <w:name w:val="批注文字 Char"/>
    <w:basedOn w:val="a0"/>
    <w:link w:val="a3"/>
    <w:semiHidden/>
    <w:rsid w:val="00445180"/>
    <w:rPr>
      <w:rFonts w:ascii="Times New Roman" w:eastAsia="宋体" w:hAnsi="Times New Roman" w:cs="Times New Roman"/>
      <w:szCs w:val="24"/>
    </w:rPr>
  </w:style>
  <w:style w:type="character" w:customStyle="1" w:styleId="Char1">
    <w:name w:val="批注框文本 Char"/>
    <w:basedOn w:val="a0"/>
    <w:link w:val="a5"/>
    <w:uiPriority w:val="99"/>
    <w:semiHidden/>
    <w:qFormat/>
    <w:rsid w:val="00445180"/>
    <w:rPr>
      <w:sz w:val="18"/>
      <w:szCs w:val="18"/>
    </w:rPr>
  </w:style>
  <w:style w:type="paragraph" w:customStyle="1" w:styleId="a7">
    <w:name w:val="小节标题"/>
    <w:basedOn w:val="a"/>
    <w:next w:val="a"/>
    <w:rsid w:val="00445180"/>
    <w:pPr>
      <w:widowControl/>
      <w:spacing w:before="175" w:after="102" w:line="351" w:lineRule="atLeast"/>
    </w:pPr>
    <w:rPr>
      <w:rFonts w:ascii="Times New Roman" w:eastAsia="黑体" w:hAnsi="Times New Roman" w:cs="Times New Roman"/>
      <w:color w:val="000000"/>
      <w:kern w:val="0"/>
      <w:szCs w:val="20"/>
      <w:u w:color="000000"/>
    </w:rPr>
  </w:style>
  <w:style w:type="character" w:customStyle="1" w:styleId="Char0">
    <w:name w:val="正文文本缩进 Char"/>
    <w:basedOn w:val="a0"/>
    <w:link w:val="a4"/>
    <w:rsid w:val="00445180"/>
    <w:rPr>
      <w:rFonts w:ascii="Times New Roman" w:eastAsia="宋体" w:hAnsi="Times New Roman" w:cs="Times New Roman"/>
      <w:color w:val="000000"/>
      <w:kern w:val="0"/>
      <w:sz w:val="24"/>
      <w:szCs w:val="20"/>
      <w:u w:color="000000"/>
    </w:rPr>
  </w:style>
  <w:style w:type="paragraph" w:styleId="a8">
    <w:name w:val="header"/>
    <w:basedOn w:val="a"/>
    <w:link w:val="Char2"/>
    <w:uiPriority w:val="99"/>
    <w:unhideWhenUsed/>
    <w:rsid w:val="0093703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93703C"/>
    <w:rPr>
      <w:kern w:val="2"/>
      <w:sz w:val="18"/>
      <w:szCs w:val="18"/>
    </w:rPr>
  </w:style>
  <w:style w:type="paragraph" w:styleId="a9">
    <w:name w:val="footer"/>
    <w:basedOn w:val="a"/>
    <w:link w:val="Char3"/>
    <w:uiPriority w:val="99"/>
    <w:unhideWhenUsed/>
    <w:rsid w:val="0093703C"/>
    <w:pPr>
      <w:tabs>
        <w:tab w:val="center" w:pos="4153"/>
        <w:tab w:val="right" w:pos="8306"/>
      </w:tabs>
      <w:snapToGrid w:val="0"/>
      <w:jc w:val="left"/>
    </w:pPr>
    <w:rPr>
      <w:sz w:val="18"/>
      <w:szCs w:val="18"/>
    </w:rPr>
  </w:style>
  <w:style w:type="character" w:customStyle="1" w:styleId="Char3">
    <w:name w:val="页脚 Char"/>
    <w:basedOn w:val="a0"/>
    <w:link w:val="a9"/>
    <w:uiPriority w:val="99"/>
    <w:rsid w:val="0093703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caption" w:uiPriority="35" w:qFormat="1"/>
    <w:lsdException w:name="annotation reference"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18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rsid w:val="00445180"/>
    <w:pPr>
      <w:jc w:val="left"/>
    </w:pPr>
    <w:rPr>
      <w:rFonts w:ascii="Times New Roman" w:eastAsia="宋体" w:hAnsi="Times New Roman" w:cs="Times New Roman"/>
      <w:szCs w:val="24"/>
    </w:rPr>
  </w:style>
  <w:style w:type="paragraph" w:styleId="a4">
    <w:name w:val="Body Text Indent"/>
    <w:basedOn w:val="a"/>
    <w:link w:val="Char0"/>
    <w:rsid w:val="00445180"/>
    <w:pPr>
      <w:widowControl/>
      <w:spacing w:line="771" w:lineRule="atLeast"/>
      <w:ind w:firstLine="481"/>
    </w:pPr>
    <w:rPr>
      <w:rFonts w:ascii="Times New Roman" w:eastAsia="宋体" w:hAnsi="Times New Roman" w:cs="Times New Roman"/>
      <w:color w:val="000000"/>
      <w:kern w:val="0"/>
      <w:sz w:val="24"/>
      <w:szCs w:val="20"/>
      <w:u w:color="000000"/>
    </w:rPr>
  </w:style>
  <w:style w:type="paragraph" w:styleId="a5">
    <w:name w:val="Balloon Text"/>
    <w:basedOn w:val="a"/>
    <w:link w:val="Char1"/>
    <w:uiPriority w:val="99"/>
    <w:semiHidden/>
    <w:unhideWhenUsed/>
    <w:rsid w:val="00445180"/>
    <w:rPr>
      <w:sz w:val="18"/>
      <w:szCs w:val="18"/>
    </w:rPr>
  </w:style>
  <w:style w:type="character" w:styleId="a6">
    <w:name w:val="annotation reference"/>
    <w:semiHidden/>
    <w:rsid w:val="00445180"/>
    <w:rPr>
      <w:sz w:val="21"/>
      <w:szCs w:val="21"/>
    </w:rPr>
  </w:style>
  <w:style w:type="character" w:customStyle="1" w:styleId="Char">
    <w:name w:val="批注文字 Char"/>
    <w:basedOn w:val="a0"/>
    <w:link w:val="a3"/>
    <w:semiHidden/>
    <w:rsid w:val="00445180"/>
    <w:rPr>
      <w:rFonts w:ascii="Times New Roman" w:eastAsia="宋体" w:hAnsi="Times New Roman" w:cs="Times New Roman"/>
      <w:szCs w:val="24"/>
    </w:rPr>
  </w:style>
  <w:style w:type="character" w:customStyle="1" w:styleId="Char1">
    <w:name w:val="批注框文本 Char"/>
    <w:basedOn w:val="a0"/>
    <w:link w:val="a5"/>
    <w:uiPriority w:val="99"/>
    <w:semiHidden/>
    <w:qFormat/>
    <w:rsid w:val="00445180"/>
    <w:rPr>
      <w:sz w:val="18"/>
      <w:szCs w:val="18"/>
    </w:rPr>
  </w:style>
  <w:style w:type="paragraph" w:customStyle="1" w:styleId="a7">
    <w:name w:val="小节标题"/>
    <w:basedOn w:val="a"/>
    <w:next w:val="a"/>
    <w:rsid w:val="00445180"/>
    <w:pPr>
      <w:widowControl/>
      <w:spacing w:before="175" w:after="102" w:line="351" w:lineRule="atLeast"/>
    </w:pPr>
    <w:rPr>
      <w:rFonts w:ascii="Times New Roman" w:eastAsia="黑体" w:hAnsi="Times New Roman" w:cs="Times New Roman"/>
      <w:color w:val="000000"/>
      <w:kern w:val="0"/>
      <w:szCs w:val="20"/>
      <w:u w:color="000000"/>
    </w:rPr>
  </w:style>
  <w:style w:type="character" w:customStyle="1" w:styleId="Char0">
    <w:name w:val="正文文本缩进 Char"/>
    <w:basedOn w:val="a0"/>
    <w:link w:val="a4"/>
    <w:rsid w:val="00445180"/>
    <w:rPr>
      <w:rFonts w:ascii="Times New Roman" w:eastAsia="宋体" w:hAnsi="Times New Roman" w:cs="Times New Roman"/>
      <w:color w:val="000000"/>
      <w:kern w:val="0"/>
      <w:sz w:val="24"/>
      <w:szCs w:val="20"/>
      <w:u w:color="000000"/>
    </w:rPr>
  </w:style>
  <w:style w:type="paragraph" w:styleId="a8">
    <w:name w:val="header"/>
    <w:basedOn w:val="a"/>
    <w:link w:val="Char2"/>
    <w:uiPriority w:val="99"/>
    <w:unhideWhenUsed/>
    <w:rsid w:val="0093703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93703C"/>
    <w:rPr>
      <w:kern w:val="2"/>
      <w:sz w:val="18"/>
      <w:szCs w:val="18"/>
    </w:rPr>
  </w:style>
  <w:style w:type="paragraph" w:styleId="a9">
    <w:name w:val="footer"/>
    <w:basedOn w:val="a"/>
    <w:link w:val="Char3"/>
    <w:uiPriority w:val="99"/>
    <w:unhideWhenUsed/>
    <w:rsid w:val="0093703C"/>
    <w:pPr>
      <w:tabs>
        <w:tab w:val="center" w:pos="4153"/>
        <w:tab w:val="right" w:pos="8306"/>
      </w:tabs>
      <w:snapToGrid w:val="0"/>
      <w:jc w:val="left"/>
    </w:pPr>
    <w:rPr>
      <w:sz w:val="18"/>
      <w:szCs w:val="18"/>
    </w:rPr>
  </w:style>
  <w:style w:type="character" w:customStyle="1" w:styleId="Char3">
    <w:name w:val="页脚 Char"/>
    <w:basedOn w:val="a0"/>
    <w:link w:val="a9"/>
    <w:uiPriority w:val="99"/>
    <w:rsid w:val="0093703C"/>
    <w:rPr>
      <w:kern w:val="2"/>
      <w:sz w:val="18"/>
      <w:szCs w:val="18"/>
    </w:rPr>
  </w:style>
</w:styles>
</file>

<file path=word/webSettings.xml><?xml version="1.0" encoding="utf-8"?>
<w:webSettings xmlns:r="http://schemas.openxmlformats.org/officeDocument/2006/relationships" xmlns:w="http://schemas.openxmlformats.org/wordprocessingml/2006/main">
  <w:divs>
    <w:div w:id="186872826">
      <w:bodyDiv w:val="1"/>
      <w:marLeft w:val="0"/>
      <w:marRight w:val="0"/>
      <w:marTop w:val="0"/>
      <w:marBottom w:val="0"/>
      <w:divBdr>
        <w:top w:val="none" w:sz="0" w:space="0" w:color="auto"/>
        <w:left w:val="none" w:sz="0" w:space="0" w:color="auto"/>
        <w:bottom w:val="none" w:sz="0" w:space="0" w:color="auto"/>
        <w:right w:val="none" w:sz="0" w:space="0" w:color="auto"/>
      </w:divBdr>
    </w:div>
    <w:div w:id="262111138">
      <w:bodyDiv w:val="1"/>
      <w:marLeft w:val="0"/>
      <w:marRight w:val="0"/>
      <w:marTop w:val="0"/>
      <w:marBottom w:val="0"/>
      <w:divBdr>
        <w:top w:val="none" w:sz="0" w:space="0" w:color="auto"/>
        <w:left w:val="none" w:sz="0" w:space="0" w:color="auto"/>
        <w:bottom w:val="none" w:sz="0" w:space="0" w:color="auto"/>
        <w:right w:val="none" w:sz="0" w:space="0" w:color="auto"/>
      </w:divBdr>
    </w:div>
    <w:div w:id="1961762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A98A9A-8F0C-4B86-807E-F50312B0D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wulei</cp:lastModifiedBy>
  <cp:revision>2</cp:revision>
  <cp:lastPrinted>2021-09-15T11:36:00Z</cp:lastPrinted>
  <dcterms:created xsi:type="dcterms:W3CDTF">2021-10-08T11:00:00Z</dcterms:created>
  <dcterms:modified xsi:type="dcterms:W3CDTF">2021-10-08T11:00:00Z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