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7E" w:rsidRPr="001F4EDB" w:rsidRDefault="001F4EDB" w:rsidP="001F4EDB">
      <w:pPr>
        <w:spacing w:line="560" w:lineRule="exact"/>
        <w:rPr>
          <w:rFonts w:ascii="黑体" w:eastAsia="黑体" w:hAnsi="黑体"/>
          <w:bCs/>
          <w:sz w:val="32"/>
          <w:szCs w:val="32"/>
        </w:rPr>
      </w:pPr>
      <w:r w:rsidRPr="001F4EDB">
        <w:rPr>
          <w:rFonts w:ascii="黑体" w:eastAsia="黑体" w:hAnsi="黑体" w:hint="eastAsia"/>
          <w:bCs/>
          <w:sz w:val="32"/>
          <w:szCs w:val="32"/>
        </w:rPr>
        <w:t>附件</w:t>
      </w:r>
    </w:p>
    <w:p w:rsidR="001F4EDB" w:rsidRPr="001F4EDB" w:rsidRDefault="001F4EDB" w:rsidP="001F4EDB">
      <w:pPr>
        <w:spacing w:line="560" w:lineRule="exact"/>
        <w:rPr>
          <w:rFonts w:ascii="黑体" w:eastAsia="黑体" w:hAnsi="黑体"/>
          <w:bCs/>
          <w:sz w:val="32"/>
          <w:szCs w:val="32"/>
        </w:rPr>
      </w:pPr>
    </w:p>
    <w:p w:rsidR="005A3F7E" w:rsidRPr="001F4EDB" w:rsidRDefault="003F6727" w:rsidP="001F4EDB">
      <w:pPr>
        <w:spacing w:line="560" w:lineRule="exact"/>
        <w:jc w:val="center"/>
        <w:rPr>
          <w:rFonts w:ascii="方正小标宋简体" w:eastAsia="方正小标宋简体"/>
          <w:bCs/>
          <w:sz w:val="36"/>
          <w:szCs w:val="36"/>
        </w:rPr>
      </w:pPr>
      <w:r w:rsidRPr="001F4EDB">
        <w:rPr>
          <w:rFonts w:ascii="方正小标宋简体" w:eastAsia="方正小标宋简体" w:hint="eastAsia"/>
          <w:bCs/>
          <w:sz w:val="36"/>
          <w:szCs w:val="36"/>
        </w:rPr>
        <w:t>合肥工业大学</w:t>
      </w:r>
      <w:r w:rsidRPr="001F4EDB">
        <w:rPr>
          <w:rFonts w:ascii="方正小标宋简体" w:eastAsia="方正小标宋简体" w:hint="eastAsia"/>
          <w:sz w:val="36"/>
          <w:szCs w:val="36"/>
        </w:rPr>
        <w:t>委</w:t>
      </w:r>
      <w:r w:rsidRPr="001F4EDB">
        <w:rPr>
          <w:rFonts w:ascii="方正小标宋简体" w:eastAsia="方正小标宋简体" w:hint="eastAsia"/>
          <w:bCs/>
          <w:sz w:val="36"/>
          <w:szCs w:val="36"/>
        </w:rPr>
        <w:t>托社会</w:t>
      </w:r>
      <w:r w:rsidRPr="001F4EDB">
        <w:rPr>
          <w:rFonts w:ascii="方正小标宋简体" w:eastAsia="方正小标宋简体" w:hint="eastAsia"/>
          <w:sz w:val="36"/>
          <w:szCs w:val="36"/>
        </w:rPr>
        <w:t>中介机构审计业务</w:t>
      </w:r>
      <w:r w:rsidRPr="001F4EDB">
        <w:rPr>
          <w:rFonts w:ascii="方正小标宋简体" w:eastAsia="方正小标宋简体" w:hint="eastAsia"/>
          <w:bCs/>
          <w:sz w:val="36"/>
          <w:szCs w:val="36"/>
        </w:rPr>
        <w:t>管理办法（试行）</w:t>
      </w:r>
    </w:p>
    <w:p w:rsidR="005A3F7E" w:rsidRPr="001F4EDB" w:rsidRDefault="005A3F7E" w:rsidP="001F4EDB">
      <w:pPr>
        <w:spacing w:line="560" w:lineRule="exact"/>
        <w:jc w:val="center"/>
        <w:rPr>
          <w:rFonts w:ascii="仿宋_GB2312" w:eastAsia="仿宋_GB2312"/>
          <w:bCs/>
          <w:sz w:val="32"/>
          <w:szCs w:val="32"/>
        </w:rPr>
      </w:pPr>
    </w:p>
    <w:p w:rsidR="005A3F7E" w:rsidRPr="001F4EDB" w:rsidRDefault="003F6727" w:rsidP="001F4EDB">
      <w:pPr>
        <w:spacing w:line="560" w:lineRule="exact"/>
        <w:jc w:val="center"/>
        <w:rPr>
          <w:rFonts w:ascii="仿宋_GB2312" w:eastAsia="仿宋_GB2312"/>
          <w:b/>
          <w:bCs/>
          <w:sz w:val="32"/>
          <w:szCs w:val="32"/>
        </w:rPr>
      </w:pPr>
      <w:r w:rsidRPr="001F4EDB">
        <w:rPr>
          <w:rFonts w:ascii="仿宋_GB2312" w:eastAsia="仿宋_GB2312" w:hint="eastAsia"/>
          <w:b/>
          <w:bCs/>
          <w:sz w:val="32"/>
          <w:szCs w:val="32"/>
        </w:rPr>
        <w:t xml:space="preserve">第一章 </w:t>
      </w:r>
      <w:r w:rsidR="001846B3">
        <w:rPr>
          <w:rFonts w:ascii="仿宋_GB2312" w:eastAsia="仿宋_GB2312" w:hint="eastAsia"/>
          <w:b/>
          <w:bCs/>
          <w:sz w:val="32"/>
          <w:szCs w:val="32"/>
        </w:rPr>
        <w:t xml:space="preserve"> </w:t>
      </w:r>
      <w:r w:rsidRPr="001F4EDB">
        <w:rPr>
          <w:rFonts w:ascii="仿宋_GB2312" w:eastAsia="仿宋_GB2312" w:hint="eastAsia"/>
          <w:b/>
          <w:bCs/>
          <w:sz w:val="32"/>
          <w:szCs w:val="32"/>
        </w:rPr>
        <w:t>总则</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第一条</w:t>
      </w:r>
      <w:r w:rsidRPr="001F4EDB">
        <w:rPr>
          <w:rFonts w:ascii="仿宋_GB2312" w:eastAsia="仿宋_GB2312" w:hint="eastAsia"/>
          <w:sz w:val="32"/>
          <w:szCs w:val="32"/>
        </w:rPr>
        <w:t xml:space="preserve"> 为加强对委托社会中介机构审计业务的管理，提高内部审计工作质量，防范审计风险，根据《审计署关于内部审计工作的规定》（审计署令第11号）、《中国内部审计准则》等相关规定，结合学校实际情况，制定本办法。</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第二条</w:t>
      </w:r>
      <w:r w:rsidRPr="001F4EDB">
        <w:rPr>
          <w:rFonts w:ascii="仿宋_GB2312" w:eastAsia="仿宋_GB2312" w:hint="eastAsia"/>
          <w:sz w:val="32"/>
          <w:szCs w:val="32"/>
        </w:rPr>
        <w:t xml:space="preserve"> 本办法所称委托社会中介机构审计业务（以下称委托审计）管理，是指审计处将审计业务委托给外部具有一定资质的社会中介机构（以下称中介机构）而实施的相关管理活动。</w:t>
      </w:r>
    </w:p>
    <w:p w:rsidR="005A3F7E" w:rsidRPr="001F4EDB" w:rsidRDefault="003F6727" w:rsidP="001F4EDB">
      <w:pPr>
        <w:spacing w:line="560" w:lineRule="exact"/>
        <w:ind w:firstLineChars="200" w:firstLine="640"/>
        <w:jc w:val="left"/>
        <w:rPr>
          <w:rFonts w:ascii="仿宋_GB2312" w:eastAsia="仿宋_GB2312"/>
          <w:sz w:val="32"/>
          <w:szCs w:val="32"/>
          <w:highlight w:val="yellow"/>
        </w:rPr>
      </w:pPr>
      <w:r w:rsidRPr="001F4EDB">
        <w:rPr>
          <w:rFonts w:ascii="仿宋_GB2312" w:eastAsia="仿宋_GB2312" w:hint="eastAsia"/>
          <w:bCs/>
          <w:sz w:val="32"/>
          <w:szCs w:val="32"/>
        </w:rPr>
        <w:t>第三条</w:t>
      </w:r>
      <w:r w:rsidRPr="001F4EDB">
        <w:rPr>
          <w:rFonts w:ascii="仿宋_GB2312" w:eastAsia="仿宋_GB2312" w:hint="eastAsia"/>
          <w:sz w:val="32"/>
          <w:szCs w:val="32"/>
        </w:rPr>
        <w:t xml:space="preserve"> 本办法所称中介机构，是指根据《合肥工业大学招标与采购管理办法（修订稿）》《合肥工业大学校内采购管理实施细则》规定，通过遴选确定的会计师事务所、工程造价咨询公司等机构。</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第四条</w:t>
      </w:r>
      <w:r w:rsidRPr="001F4EDB">
        <w:rPr>
          <w:rFonts w:ascii="仿宋_GB2312" w:eastAsia="仿宋_GB2312" w:hint="eastAsia"/>
          <w:sz w:val="32"/>
          <w:szCs w:val="32"/>
        </w:rPr>
        <w:t xml:space="preserve"> 审计业务委托方是委托审计的管理部门。受托中介机构是委托审计的实施单位，在实施委托审计过程中应当遵守国家法律法规、中国内部审计准则和学校的有关规章制度。</w:t>
      </w:r>
    </w:p>
    <w:p w:rsidR="005A3F7E" w:rsidRPr="001F4EDB" w:rsidRDefault="001F4EDB" w:rsidP="001F4EDB">
      <w:pPr>
        <w:spacing w:line="560" w:lineRule="exact"/>
        <w:jc w:val="center"/>
        <w:rPr>
          <w:rFonts w:ascii="仿宋_GB2312" w:eastAsia="仿宋_GB2312"/>
          <w:b/>
          <w:bCs/>
          <w:sz w:val="32"/>
          <w:szCs w:val="32"/>
        </w:rPr>
      </w:pPr>
      <w:r w:rsidRPr="001F4EDB">
        <w:rPr>
          <w:rFonts w:ascii="仿宋_GB2312" w:eastAsia="仿宋_GB2312" w:hint="eastAsia"/>
          <w:b/>
          <w:bCs/>
          <w:sz w:val="32"/>
          <w:szCs w:val="32"/>
        </w:rPr>
        <w:t>第</w:t>
      </w:r>
      <w:r>
        <w:rPr>
          <w:rFonts w:ascii="仿宋_GB2312" w:eastAsia="仿宋_GB2312" w:hint="eastAsia"/>
          <w:b/>
          <w:bCs/>
          <w:sz w:val="32"/>
          <w:szCs w:val="32"/>
        </w:rPr>
        <w:t>二</w:t>
      </w:r>
      <w:r w:rsidRPr="001F4EDB">
        <w:rPr>
          <w:rFonts w:ascii="仿宋_GB2312" w:eastAsia="仿宋_GB2312" w:hint="eastAsia"/>
          <w:b/>
          <w:bCs/>
          <w:sz w:val="32"/>
          <w:szCs w:val="32"/>
        </w:rPr>
        <w:t>章</w:t>
      </w:r>
      <w:r>
        <w:rPr>
          <w:rFonts w:ascii="仿宋_GB2312" w:eastAsia="仿宋_GB2312" w:hint="eastAsia"/>
          <w:b/>
          <w:bCs/>
          <w:sz w:val="32"/>
          <w:szCs w:val="32"/>
        </w:rPr>
        <w:t xml:space="preserve"> </w:t>
      </w:r>
      <w:r w:rsidR="001846B3">
        <w:rPr>
          <w:rFonts w:ascii="仿宋_GB2312" w:eastAsia="仿宋_GB2312" w:hint="eastAsia"/>
          <w:b/>
          <w:bCs/>
          <w:sz w:val="32"/>
          <w:szCs w:val="32"/>
        </w:rPr>
        <w:t xml:space="preserve"> </w:t>
      </w:r>
      <w:r w:rsidR="003F6727" w:rsidRPr="001F4EDB">
        <w:rPr>
          <w:rFonts w:ascii="仿宋_GB2312" w:eastAsia="仿宋_GB2312" w:hint="eastAsia"/>
          <w:b/>
          <w:bCs/>
          <w:sz w:val="32"/>
          <w:szCs w:val="32"/>
        </w:rPr>
        <w:t>一般原则</w:t>
      </w:r>
    </w:p>
    <w:p w:rsidR="005A3F7E" w:rsidRPr="001F4EDB" w:rsidRDefault="003F6727" w:rsidP="001F4EDB">
      <w:pPr>
        <w:spacing w:line="560" w:lineRule="exact"/>
        <w:ind w:firstLineChars="200" w:firstLine="640"/>
        <w:jc w:val="left"/>
        <w:rPr>
          <w:rFonts w:ascii="仿宋_GB2312" w:eastAsia="仿宋_GB2312"/>
          <w:bCs/>
          <w:sz w:val="32"/>
          <w:szCs w:val="32"/>
        </w:rPr>
      </w:pPr>
      <w:r w:rsidRPr="001F4EDB">
        <w:rPr>
          <w:rFonts w:ascii="仿宋_GB2312" w:eastAsia="仿宋_GB2312" w:hint="eastAsia"/>
          <w:bCs/>
          <w:sz w:val="32"/>
          <w:szCs w:val="32"/>
        </w:rPr>
        <w:t>第五条</w:t>
      </w:r>
      <w:r w:rsidRPr="001F4EDB">
        <w:rPr>
          <w:rFonts w:ascii="仿宋_GB2312" w:eastAsia="仿宋_GB2312" w:hint="eastAsia"/>
          <w:sz w:val="32"/>
          <w:szCs w:val="32"/>
        </w:rPr>
        <w:t xml:space="preserve"> 委托审计可考虑下列因素：</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lastRenderedPageBreak/>
        <w:t>（一）现有的资源无法满足工作目标要求；</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（二）内部审计人员缺乏特定的专业知识或技能；</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（三）聘请中介机构符合成本效益原则；</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（四）其他因素。</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bCs/>
          <w:kern w:val="2"/>
          <w:sz w:val="32"/>
          <w:szCs w:val="32"/>
        </w:rPr>
        <w:t>第六条</w:t>
      </w:r>
      <w:r w:rsidRPr="001F4EDB">
        <w:rPr>
          <w:rFonts w:ascii="仿宋_GB2312" w:eastAsia="仿宋_GB2312" w:hint="eastAsia"/>
          <w:kern w:val="2"/>
          <w:sz w:val="32"/>
          <w:szCs w:val="32"/>
        </w:rPr>
        <w:t xml:space="preserve"> </w:t>
      </w:r>
      <w:r w:rsidRPr="001F4EDB">
        <w:rPr>
          <w:rFonts w:eastAsia="仿宋_GB2312" w:hint="eastAsia"/>
          <w:kern w:val="2"/>
          <w:sz w:val="32"/>
          <w:szCs w:val="32"/>
        </w:rPr>
        <w:t> </w:t>
      </w:r>
      <w:r w:rsidRPr="001F4EDB">
        <w:rPr>
          <w:rFonts w:ascii="仿宋_GB2312" w:eastAsia="仿宋_GB2312" w:hint="eastAsia"/>
          <w:kern w:val="2"/>
          <w:sz w:val="32"/>
          <w:szCs w:val="32"/>
        </w:rPr>
        <w:t>委托审计通常包括业务全部委托和业务部</w:t>
      </w:r>
      <w:proofErr w:type="gramStart"/>
      <w:r w:rsidRPr="001F4EDB">
        <w:rPr>
          <w:rFonts w:ascii="仿宋_GB2312" w:eastAsia="仿宋_GB2312" w:hint="eastAsia"/>
          <w:kern w:val="2"/>
          <w:sz w:val="32"/>
          <w:szCs w:val="32"/>
        </w:rPr>
        <w:t>分委托</w:t>
      </w:r>
      <w:proofErr w:type="gramEnd"/>
      <w:r w:rsidRPr="001F4EDB">
        <w:rPr>
          <w:rFonts w:ascii="仿宋_GB2312" w:eastAsia="仿宋_GB2312" w:hint="eastAsia"/>
          <w:kern w:val="2"/>
          <w:sz w:val="32"/>
          <w:szCs w:val="32"/>
        </w:rPr>
        <w:t>两种形式：</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（一）业务全部委托，是指审计处将一个或多个审计项目委托中介机构实施，并由中介机构编制审计项目的审计报告；</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（二）业务部分委托，是指一个审计项目中，审计处将部分业务委托给中介机构实施，审计处根据情况利用中介机构的业务成果，编制审计项目的审计报告。</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bCs/>
          <w:kern w:val="2"/>
          <w:sz w:val="32"/>
          <w:szCs w:val="32"/>
        </w:rPr>
        <w:t>第七条</w:t>
      </w:r>
      <w:r w:rsidRPr="001F4EDB">
        <w:rPr>
          <w:rFonts w:ascii="仿宋_GB2312" w:eastAsia="仿宋_GB2312" w:hint="eastAsia"/>
          <w:kern w:val="2"/>
          <w:sz w:val="32"/>
          <w:szCs w:val="32"/>
        </w:rPr>
        <w:t xml:space="preserve"> 委托审计管理的关键环节一般包括：选择中介机构及合同签订、中介机构审计组人员管理、审计质量控制、审计档案管理、考核评价、廉政建设等。</w:t>
      </w:r>
    </w:p>
    <w:p w:rsidR="005A3F7E" w:rsidRPr="001F4EDB" w:rsidRDefault="003F6727" w:rsidP="001F4EDB">
      <w:pPr>
        <w:spacing w:line="560" w:lineRule="exact"/>
        <w:jc w:val="center"/>
        <w:rPr>
          <w:rFonts w:ascii="仿宋_GB2312" w:eastAsia="仿宋_GB2312"/>
          <w:b/>
          <w:sz w:val="32"/>
          <w:szCs w:val="32"/>
        </w:rPr>
      </w:pPr>
      <w:r w:rsidRPr="001F4EDB">
        <w:rPr>
          <w:rFonts w:ascii="仿宋_GB2312" w:eastAsia="仿宋_GB2312" w:hint="eastAsia"/>
          <w:b/>
          <w:bCs/>
          <w:sz w:val="32"/>
          <w:szCs w:val="32"/>
        </w:rPr>
        <w:t xml:space="preserve">第三章 </w:t>
      </w:r>
      <w:r w:rsidR="001846B3">
        <w:rPr>
          <w:rFonts w:ascii="仿宋_GB2312" w:eastAsia="仿宋_GB2312" w:hint="eastAsia"/>
          <w:b/>
          <w:bCs/>
          <w:sz w:val="32"/>
          <w:szCs w:val="32"/>
        </w:rPr>
        <w:t xml:space="preserve"> </w:t>
      </w:r>
      <w:r w:rsidRPr="001F4EDB">
        <w:rPr>
          <w:rFonts w:ascii="仿宋_GB2312" w:eastAsia="仿宋_GB2312" w:hint="eastAsia"/>
          <w:b/>
          <w:bCs/>
          <w:sz w:val="32"/>
          <w:szCs w:val="32"/>
        </w:rPr>
        <w:t>选择中介机构及合同签订</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第八条</w:t>
      </w:r>
      <w:r w:rsidRPr="001F4EDB">
        <w:rPr>
          <w:rFonts w:ascii="仿宋_GB2312" w:eastAsia="仿宋_GB2312" w:hint="eastAsia"/>
          <w:sz w:val="32"/>
          <w:szCs w:val="32"/>
        </w:rPr>
        <w:t xml:space="preserve"> 选择中介机构</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（一）审计处按照《合肥工业大学招标与采购管理办法（修订稿）》等规定，根据工作需要，确定服务需求，履行采购申请手续。学校招标与采购管理中心根据有关规定确定采购方式并组织实施。</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（二）遴选中介机构时，重点考虑以下条件：</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1.依法设立，合法经营，无违法、违规记录；</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2.具备国家承认的相应专业资质；</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lastRenderedPageBreak/>
        <w:t>3.从业人员具备相应的专业胜任能力；</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4.拥有良好的职业声誉；</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5.入围安徽省省直单位</w:t>
      </w:r>
      <w:r w:rsidR="00887E8C">
        <w:rPr>
          <w:rFonts w:ascii="仿宋_GB2312" w:eastAsia="仿宋_GB2312" w:hint="eastAsia"/>
          <w:kern w:val="2"/>
          <w:sz w:val="32"/>
          <w:szCs w:val="32"/>
        </w:rPr>
        <w:t>或</w:t>
      </w:r>
      <w:r w:rsidRPr="001F4EDB">
        <w:rPr>
          <w:rFonts w:ascii="仿宋_GB2312" w:eastAsia="仿宋_GB2312" w:hint="eastAsia"/>
          <w:kern w:val="2"/>
          <w:sz w:val="32"/>
          <w:szCs w:val="32"/>
        </w:rPr>
        <w:t>合肥市审计业务定点单位备选库。</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（三）遴选结果在审计处网站公开。中介机构遴选每三年开展一次。</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第九条</w:t>
      </w:r>
      <w:r w:rsidRPr="001F4EDB">
        <w:rPr>
          <w:rFonts w:ascii="仿宋_GB2312" w:eastAsia="仿宋_GB2312" w:hint="eastAsia"/>
          <w:sz w:val="32"/>
          <w:szCs w:val="32"/>
        </w:rPr>
        <w:t xml:space="preserve"> 审计处根据《合肥工业大学经济合同管理办法（修订稿）》，拟定委托审计合同并报学校相关部门审批，批准后与中介机构签订委托合同。中介机构须提交经法定代表人签章的</w:t>
      </w:r>
      <w:r w:rsidR="007D6861">
        <w:rPr>
          <w:rFonts w:ascii="仿宋_GB2312" w:eastAsia="仿宋_GB2312" w:hint="eastAsia"/>
          <w:sz w:val="32"/>
          <w:szCs w:val="32"/>
        </w:rPr>
        <w:t>服务</w:t>
      </w:r>
      <w:r w:rsidRPr="001F4EDB">
        <w:rPr>
          <w:rFonts w:ascii="仿宋_GB2312" w:eastAsia="仿宋_GB2312" w:hint="eastAsia"/>
          <w:sz w:val="32"/>
          <w:szCs w:val="32"/>
        </w:rPr>
        <w:t>承诺书。</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bCs/>
          <w:kern w:val="2"/>
          <w:sz w:val="32"/>
          <w:szCs w:val="32"/>
        </w:rPr>
        <w:t>第十条</w:t>
      </w:r>
      <w:r w:rsidRPr="001F4EDB">
        <w:rPr>
          <w:rFonts w:ascii="仿宋_GB2312" w:eastAsia="仿宋_GB2312" w:hint="eastAsia"/>
          <w:kern w:val="2"/>
          <w:sz w:val="32"/>
          <w:szCs w:val="32"/>
        </w:rPr>
        <w:t xml:space="preserve"> 委托审计合同的主要内容应当包括：</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（一）工作目标；</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（二）工作内容；</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（三）工作质量要求；</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（四）成果形式和提交时间；</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（五）报酬及支付方式；</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（六）双方的权利与义务；</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（七）违约责任和争议解决方式；</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kern w:val="2"/>
          <w:sz w:val="32"/>
          <w:szCs w:val="32"/>
        </w:rPr>
      </w:pPr>
      <w:r w:rsidRPr="001F4EDB">
        <w:rPr>
          <w:rFonts w:ascii="仿宋_GB2312" w:eastAsia="仿宋_GB2312" w:hint="eastAsia"/>
          <w:kern w:val="2"/>
          <w:sz w:val="32"/>
          <w:szCs w:val="32"/>
        </w:rPr>
        <w:t>（八）保密事项；</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sz w:val="32"/>
          <w:szCs w:val="32"/>
        </w:rPr>
      </w:pPr>
      <w:r w:rsidRPr="001F4EDB">
        <w:rPr>
          <w:rFonts w:ascii="仿宋_GB2312" w:eastAsia="仿宋_GB2312" w:hint="eastAsia"/>
          <w:kern w:val="2"/>
          <w:sz w:val="32"/>
          <w:szCs w:val="32"/>
        </w:rPr>
        <w:t>（九）双方的签字盖章。</w:t>
      </w:r>
    </w:p>
    <w:p w:rsidR="005A3F7E" w:rsidRPr="001F4EDB" w:rsidRDefault="003F6727" w:rsidP="001F4EDB">
      <w:pPr>
        <w:spacing w:line="560" w:lineRule="exact"/>
        <w:jc w:val="center"/>
        <w:rPr>
          <w:rFonts w:ascii="仿宋_GB2312" w:eastAsia="仿宋_GB2312"/>
          <w:b/>
          <w:bCs/>
          <w:sz w:val="32"/>
          <w:szCs w:val="32"/>
        </w:rPr>
      </w:pPr>
      <w:r w:rsidRPr="001F4EDB">
        <w:rPr>
          <w:rFonts w:ascii="仿宋_GB2312" w:eastAsia="仿宋_GB2312" w:hint="eastAsia"/>
          <w:b/>
          <w:bCs/>
          <w:sz w:val="32"/>
          <w:szCs w:val="32"/>
        </w:rPr>
        <w:t xml:space="preserve">第四章 </w:t>
      </w:r>
      <w:r w:rsidR="001846B3">
        <w:rPr>
          <w:rFonts w:ascii="仿宋_GB2312" w:eastAsia="仿宋_GB2312" w:hint="eastAsia"/>
          <w:b/>
          <w:bCs/>
          <w:sz w:val="32"/>
          <w:szCs w:val="32"/>
        </w:rPr>
        <w:t xml:space="preserve"> </w:t>
      </w:r>
      <w:r w:rsidRPr="001F4EDB">
        <w:rPr>
          <w:rFonts w:ascii="仿宋_GB2312" w:eastAsia="仿宋_GB2312" w:hint="eastAsia"/>
          <w:b/>
          <w:bCs/>
          <w:sz w:val="32"/>
          <w:szCs w:val="32"/>
        </w:rPr>
        <w:t>中介机构审计组人员管理</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 xml:space="preserve">第十一条 </w:t>
      </w:r>
      <w:r w:rsidRPr="001F4EDB">
        <w:rPr>
          <w:rFonts w:ascii="仿宋_GB2312" w:eastAsia="仿宋_GB2312" w:hint="eastAsia"/>
          <w:sz w:val="32"/>
          <w:szCs w:val="32"/>
        </w:rPr>
        <w:t>中介机构须将拟派审计组成员信息表，项目组成员三证复印件提交审计处备案，其中信息表须包含姓名、专业、联系方式、近三年工作简历等内容，三证是指身份证、</w:t>
      </w:r>
      <w:r w:rsidRPr="001F4EDB">
        <w:rPr>
          <w:rFonts w:ascii="仿宋_GB2312" w:eastAsia="仿宋_GB2312" w:hint="eastAsia"/>
          <w:sz w:val="32"/>
          <w:szCs w:val="32"/>
        </w:rPr>
        <w:lastRenderedPageBreak/>
        <w:t>社保证、资格证书。服务期内，项目负责人原则上更换不得超过一次，工程项目审计组成员更换不得超过两次，更换后的人员资质不得低于标书中列示的人员资质。项目负责人及成员更换时需向审计处提交申请书，同时报送更换人员的信息表及三证复印件，经审计处同意后方可更换。</w:t>
      </w:r>
    </w:p>
    <w:p w:rsidR="005A3F7E" w:rsidRPr="001F4EDB" w:rsidRDefault="003F6727" w:rsidP="001F4EDB">
      <w:pPr>
        <w:spacing w:line="560" w:lineRule="exact"/>
        <w:jc w:val="center"/>
        <w:rPr>
          <w:rFonts w:ascii="仿宋_GB2312" w:eastAsia="仿宋_GB2312"/>
          <w:b/>
          <w:sz w:val="32"/>
          <w:szCs w:val="32"/>
        </w:rPr>
      </w:pPr>
      <w:r w:rsidRPr="001F4EDB">
        <w:rPr>
          <w:rFonts w:ascii="仿宋_GB2312" w:eastAsia="仿宋_GB2312" w:hint="eastAsia"/>
          <w:b/>
          <w:bCs/>
          <w:sz w:val="32"/>
          <w:szCs w:val="32"/>
        </w:rPr>
        <w:t xml:space="preserve">第五章 </w:t>
      </w:r>
      <w:r w:rsidR="001846B3">
        <w:rPr>
          <w:rFonts w:ascii="仿宋_GB2312" w:eastAsia="仿宋_GB2312" w:hint="eastAsia"/>
          <w:b/>
          <w:bCs/>
          <w:sz w:val="32"/>
          <w:szCs w:val="32"/>
        </w:rPr>
        <w:t xml:space="preserve"> </w:t>
      </w:r>
      <w:r w:rsidRPr="001F4EDB">
        <w:rPr>
          <w:rFonts w:ascii="仿宋_GB2312" w:eastAsia="仿宋_GB2312" w:hint="eastAsia"/>
          <w:b/>
          <w:bCs/>
          <w:sz w:val="32"/>
          <w:szCs w:val="32"/>
        </w:rPr>
        <w:t>审计质量控制</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第十二条</w:t>
      </w:r>
      <w:r w:rsidRPr="001F4EDB">
        <w:rPr>
          <w:rFonts w:ascii="仿宋_GB2312" w:eastAsia="仿宋_GB2312" w:hint="eastAsia"/>
          <w:sz w:val="32"/>
          <w:szCs w:val="32"/>
        </w:rPr>
        <w:t xml:space="preserve"> 依据学校内控管理要求，审计处按照“公开、公平、公正”的原则对委托审计任务进行分配，包含工程项目、财务项目及其他项目审计任务分配。三次不接受任务</w:t>
      </w:r>
      <w:r w:rsidR="00F1169F" w:rsidRPr="001F4EDB">
        <w:rPr>
          <w:rFonts w:ascii="仿宋_GB2312" w:eastAsia="仿宋_GB2312" w:hint="eastAsia"/>
          <w:sz w:val="32"/>
          <w:szCs w:val="32"/>
        </w:rPr>
        <w:t>分配</w:t>
      </w:r>
      <w:r w:rsidRPr="001F4EDB">
        <w:rPr>
          <w:rFonts w:ascii="仿宋_GB2312" w:eastAsia="仿宋_GB2312" w:hint="eastAsia"/>
          <w:sz w:val="32"/>
          <w:szCs w:val="32"/>
        </w:rPr>
        <w:t>的中介机构，可取消当年度的审计任务分配。</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（一）工程项目审计任务分配</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1.投资额在500万元以下的工程项目，结合各中介机构的业务特点，综合考虑年度考核情况进行分配。</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2.投资额在500万元以上（含）的工程项目，采用比选的方式进行任务分配；中介机构根据项目比选文件，在规定时间内递交申请材料，审计处组织项目比选会，根据比选会的结果，最终确定中介机构。若无中介机构申请，参照投资额500万元以下的工程项目进行分配。</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（二）财务项目及其他项目审计任务分配</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1.常规审计项目，按照审计处工作计划和中介机构的特点，综合考虑年度考核情况进行分配。</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sz w:val="32"/>
          <w:szCs w:val="32"/>
        </w:rPr>
        <w:t>2.专项审计项目，采用比选的方式进行任务分配；中介机构根据比选文件，在规定时间内递交申请材料，审计处组织项目比选会，根据比选会的结果，最终确定中介机构。若</w:t>
      </w:r>
      <w:r w:rsidRPr="001F4EDB">
        <w:rPr>
          <w:rFonts w:ascii="仿宋_GB2312" w:eastAsia="仿宋_GB2312" w:hint="eastAsia"/>
          <w:sz w:val="32"/>
          <w:szCs w:val="32"/>
        </w:rPr>
        <w:lastRenderedPageBreak/>
        <w:t>无中介机构申请，参照常规审计项目进行分配。</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第十三条</w:t>
      </w:r>
      <w:r w:rsidRPr="001F4EDB">
        <w:rPr>
          <w:rFonts w:ascii="仿宋_GB2312" w:eastAsia="仿宋_GB2312" w:hint="eastAsia"/>
          <w:sz w:val="32"/>
          <w:szCs w:val="32"/>
        </w:rPr>
        <w:t xml:space="preserve"> </w:t>
      </w:r>
      <w:r w:rsidRPr="001F4EDB">
        <w:rPr>
          <w:rFonts w:eastAsia="仿宋_GB2312" w:hint="eastAsia"/>
          <w:sz w:val="32"/>
          <w:szCs w:val="32"/>
        </w:rPr>
        <w:t> </w:t>
      </w:r>
      <w:r w:rsidRPr="001F4EDB">
        <w:rPr>
          <w:rFonts w:ascii="仿宋_GB2312" w:eastAsia="仿宋_GB2312" w:hint="eastAsia"/>
          <w:sz w:val="32"/>
          <w:szCs w:val="32"/>
        </w:rPr>
        <w:t>审计处有关审计人员须了解中介机构编制的项目审计方案的详细内容，确保中介机构制定的项目审计方案科学合理。</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第十四条</w:t>
      </w:r>
      <w:r w:rsidRPr="001F4EDB">
        <w:rPr>
          <w:rFonts w:ascii="仿宋_GB2312" w:eastAsia="仿宋_GB2312" w:hint="eastAsia"/>
          <w:sz w:val="32"/>
          <w:szCs w:val="32"/>
        </w:rPr>
        <w:t xml:space="preserve"> </w:t>
      </w:r>
      <w:r w:rsidRPr="001F4EDB">
        <w:rPr>
          <w:rFonts w:eastAsia="仿宋_GB2312" w:hint="eastAsia"/>
          <w:sz w:val="32"/>
          <w:szCs w:val="32"/>
        </w:rPr>
        <w:t> </w:t>
      </w:r>
      <w:r w:rsidRPr="001F4EDB">
        <w:rPr>
          <w:rFonts w:ascii="仿宋_GB2312" w:eastAsia="仿宋_GB2312" w:hint="eastAsia"/>
          <w:sz w:val="32"/>
          <w:szCs w:val="32"/>
        </w:rPr>
        <w:t>在审计项目实施过程中，审计处有关审计人员定期或不定期听取中介机构工作汇报、询问了解审计项目实施情况、协调解决工作中遇到的问题等，督促和保证中介机构业务实施顺利。</w:t>
      </w:r>
    </w:p>
    <w:p w:rsidR="005A3F7E" w:rsidRPr="001F4EDB" w:rsidRDefault="003F6727" w:rsidP="001F4EDB">
      <w:pPr>
        <w:spacing w:line="560" w:lineRule="exact"/>
        <w:ind w:firstLineChars="200" w:firstLine="640"/>
        <w:jc w:val="left"/>
        <w:rPr>
          <w:rFonts w:ascii="仿宋_GB2312" w:eastAsia="仿宋_GB2312"/>
          <w:sz w:val="32"/>
          <w:szCs w:val="32"/>
        </w:rPr>
      </w:pPr>
      <w:r w:rsidRPr="001F4EDB">
        <w:rPr>
          <w:rFonts w:ascii="仿宋_GB2312" w:eastAsia="仿宋_GB2312" w:hint="eastAsia"/>
          <w:bCs/>
          <w:sz w:val="32"/>
          <w:szCs w:val="32"/>
        </w:rPr>
        <w:t>第十五条</w:t>
      </w:r>
      <w:r w:rsidRPr="001F4EDB">
        <w:rPr>
          <w:rFonts w:ascii="仿宋_GB2312" w:eastAsia="仿宋_GB2312" w:hint="eastAsia"/>
          <w:sz w:val="32"/>
          <w:szCs w:val="32"/>
        </w:rPr>
        <w:t xml:space="preserve"> </w:t>
      </w:r>
      <w:r w:rsidRPr="001F4EDB">
        <w:rPr>
          <w:rFonts w:eastAsia="仿宋_GB2312" w:hint="eastAsia"/>
          <w:sz w:val="32"/>
          <w:szCs w:val="32"/>
        </w:rPr>
        <w:t> </w:t>
      </w:r>
      <w:r w:rsidRPr="001F4EDB">
        <w:rPr>
          <w:rFonts w:ascii="仿宋_GB2312" w:eastAsia="仿宋_GB2312" w:hint="eastAsia"/>
          <w:sz w:val="32"/>
          <w:szCs w:val="32"/>
        </w:rPr>
        <w:t>审计处有关审计人员按照相关规定和合同要求，对中介机构提交的业务成果、审计报告等材料进行复核并提出意见，确保审计质量。</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hAnsi="宋体" w:cs="宋体"/>
          <w:sz w:val="32"/>
          <w:szCs w:val="32"/>
        </w:rPr>
      </w:pPr>
      <w:r w:rsidRPr="001F4EDB">
        <w:rPr>
          <w:rFonts w:ascii="仿宋_GB2312" w:eastAsia="仿宋_GB2312" w:hAnsi="宋体" w:cs="宋体" w:hint="eastAsia"/>
          <w:bCs/>
          <w:sz w:val="32"/>
          <w:szCs w:val="32"/>
        </w:rPr>
        <w:t>第十六条</w:t>
      </w:r>
      <w:r w:rsidRPr="001F4EDB">
        <w:rPr>
          <w:rFonts w:ascii="仿宋_GB2312" w:eastAsia="仿宋_GB2312" w:hAnsi="宋体" w:cs="宋体" w:hint="eastAsia"/>
          <w:sz w:val="32"/>
          <w:szCs w:val="32"/>
        </w:rPr>
        <w:t xml:space="preserve"> 中介机构未能全面有效履行委托合同规定的义务，有下列情形之一的，审计处有权终止合同，</w:t>
      </w:r>
      <w:r w:rsidR="00E511BF">
        <w:rPr>
          <w:rFonts w:ascii="仿宋_GB2312" w:eastAsia="仿宋_GB2312" w:hAnsi="宋体" w:cs="宋体" w:hint="eastAsia"/>
          <w:sz w:val="32"/>
          <w:szCs w:val="32"/>
        </w:rPr>
        <w:t>并按合同约定</w:t>
      </w:r>
      <w:r w:rsidRPr="001F4EDB">
        <w:rPr>
          <w:rFonts w:ascii="仿宋_GB2312" w:eastAsia="仿宋_GB2312" w:hAnsi="宋体" w:cs="宋体" w:hint="eastAsia"/>
          <w:sz w:val="32"/>
          <w:szCs w:val="32"/>
        </w:rPr>
        <w:t>拒付或酌情扣减审计费用：</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hAnsi="宋体" w:cs="宋体"/>
          <w:sz w:val="32"/>
          <w:szCs w:val="32"/>
        </w:rPr>
      </w:pPr>
      <w:r w:rsidRPr="001F4EDB">
        <w:rPr>
          <w:rFonts w:ascii="仿宋_GB2312" w:eastAsia="仿宋_GB2312" w:hAnsi="宋体" w:cs="宋体" w:hint="eastAsia"/>
          <w:sz w:val="32"/>
          <w:szCs w:val="32"/>
        </w:rPr>
        <w:t>（一）未按合同的要求实施审计，随意简化审计程序；</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hAnsi="宋体" w:cs="宋体"/>
          <w:sz w:val="32"/>
          <w:szCs w:val="32"/>
        </w:rPr>
      </w:pPr>
      <w:r w:rsidRPr="001F4EDB">
        <w:rPr>
          <w:rFonts w:ascii="仿宋_GB2312" w:eastAsia="仿宋_GB2312" w:hAnsi="宋体" w:cs="宋体" w:hint="eastAsia"/>
          <w:sz w:val="32"/>
          <w:szCs w:val="32"/>
        </w:rPr>
        <w:t>（二）审计程序不规范，审计报告严重失实，审计结论不准确，且拒绝进行重新审计或纠正；</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hAnsi="宋体" w:cs="宋体"/>
          <w:sz w:val="32"/>
          <w:szCs w:val="32"/>
        </w:rPr>
      </w:pPr>
      <w:r w:rsidRPr="001F4EDB">
        <w:rPr>
          <w:rFonts w:ascii="仿宋_GB2312" w:eastAsia="仿宋_GB2312" w:hAnsi="宋体" w:cs="宋体" w:hint="eastAsia"/>
          <w:sz w:val="32"/>
          <w:szCs w:val="32"/>
        </w:rPr>
        <w:t>（三）存在应披露而未披露的重大事项等重大错漏；</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hAnsi="宋体" w:cs="宋体"/>
          <w:sz w:val="32"/>
          <w:szCs w:val="32"/>
        </w:rPr>
      </w:pPr>
      <w:r w:rsidRPr="001F4EDB">
        <w:rPr>
          <w:rFonts w:ascii="仿宋_GB2312" w:eastAsia="仿宋_GB2312" w:hAnsi="宋体" w:cs="宋体" w:hint="eastAsia"/>
          <w:sz w:val="32"/>
          <w:szCs w:val="32"/>
        </w:rPr>
        <w:t>（四）违反职业道德，弄虚作假、串通作弊、泄露被审计单位秘密；</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hAnsi="宋体" w:cs="宋体"/>
          <w:sz w:val="32"/>
          <w:szCs w:val="32"/>
        </w:rPr>
      </w:pPr>
      <w:r w:rsidRPr="001F4EDB">
        <w:rPr>
          <w:rFonts w:ascii="仿宋_GB2312" w:eastAsia="仿宋_GB2312" w:hAnsi="宋体" w:cs="宋体" w:hint="eastAsia"/>
          <w:sz w:val="32"/>
          <w:szCs w:val="32"/>
        </w:rPr>
        <w:t>（五）擅自将受托审计业务委托给第三方；</w:t>
      </w:r>
    </w:p>
    <w:p w:rsidR="005A3F7E" w:rsidRPr="001F4EDB" w:rsidRDefault="003F6727" w:rsidP="001F4EDB">
      <w:pPr>
        <w:pStyle w:val="a5"/>
        <w:widowControl/>
        <w:spacing w:before="0" w:beforeAutospacing="0" w:after="0" w:afterAutospacing="0" w:line="560" w:lineRule="exact"/>
        <w:ind w:firstLineChars="200" w:firstLine="640"/>
        <w:textAlignment w:val="baseline"/>
        <w:rPr>
          <w:rFonts w:ascii="仿宋_GB2312" w:eastAsia="仿宋_GB2312" w:hAnsi="宋体" w:cs="宋体"/>
          <w:sz w:val="32"/>
          <w:szCs w:val="32"/>
        </w:rPr>
      </w:pPr>
      <w:r w:rsidRPr="001F4EDB">
        <w:rPr>
          <w:rFonts w:ascii="仿宋_GB2312" w:eastAsia="仿宋_GB2312" w:hAnsi="宋体" w:cs="宋体" w:hint="eastAsia"/>
          <w:sz w:val="32"/>
          <w:szCs w:val="32"/>
        </w:rPr>
        <w:t>（六）其他损害委托方或被审计单位的行为。</w:t>
      </w:r>
    </w:p>
    <w:p w:rsidR="005A3F7E" w:rsidRPr="001F4EDB" w:rsidRDefault="003F6727" w:rsidP="001F4EDB">
      <w:pPr>
        <w:spacing w:line="560" w:lineRule="exact"/>
        <w:jc w:val="center"/>
        <w:rPr>
          <w:rFonts w:ascii="仿宋_GB2312" w:eastAsia="仿宋_GB2312" w:cs="宋体"/>
          <w:b/>
          <w:kern w:val="0"/>
          <w:sz w:val="32"/>
          <w:szCs w:val="32"/>
        </w:rPr>
      </w:pPr>
      <w:r w:rsidRPr="001F4EDB">
        <w:rPr>
          <w:rFonts w:ascii="仿宋_GB2312" w:eastAsia="仿宋_GB2312" w:hint="eastAsia"/>
          <w:b/>
          <w:bCs/>
          <w:sz w:val="32"/>
          <w:szCs w:val="32"/>
        </w:rPr>
        <w:t xml:space="preserve">第六章 </w:t>
      </w:r>
      <w:r w:rsidR="001846B3">
        <w:rPr>
          <w:rFonts w:ascii="仿宋_GB2312" w:eastAsia="仿宋_GB2312" w:hint="eastAsia"/>
          <w:b/>
          <w:bCs/>
          <w:sz w:val="32"/>
          <w:szCs w:val="32"/>
        </w:rPr>
        <w:t xml:space="preserve"> </w:t>
      </w:r>
      <w:r w:rsidRPr="001F4EDB">
        <w:rPr>
          <w:rFonts w:ascii="仿宋_GB2312" w:eastAsia="仿宋_GB2312" w:hint="eastAsia"/>
          <w:b/>
          <w:bCs/>
          <w:sz w:val="32"/>
          <w:szCs w:val="32"/>
        </w:rPr>
        <w:t>审计档案管理</w:t>
      </w:r>
    </w:p>
    <w:p w:rsidR="005A3F7E" w:rsidRPr="001F4EDB" w:rsidRDefault="001F4EDB" w:rsidP="001F4EDB">
      <w:pPr>
        <w:pStyle w:val="a5"/>
        <w:widowControl/>
        <w:spacing w:before="0" w:beforeAutospacing="0" w:after="0" w:afterAutospacing="0" w:line="560" w:lineRule="exact"/>
        <w:textAlignment w:val="baseline"/>
        <w:rPr>
          <w:rFonts w:ascii="Helvetica" w:eastAsia="Helvetica" w:hAnsi="Helvetica" w:cs="Helvetica"/>
          <w:spacing w:val="2"/>
          <w:sz w:val="27"/>
          <w:szCs w:val="27"/>
        </w:rPr>
      </w:pPr>
      <w:r>
        <w:rPr>
          <w:rFonts w:ascii="仿宋_GB2312" w:eastAsia="仿宋_GB2312" w:hAnsi="宋体" w:cs="宋体" w:hint="eastAsia"/>
          <w:bCs/>
          <w:sz w:val="32"/>
          <w:szCs w:val="32"/>
        </w:rPr>
        <w:lastRenderedPageBreak/>
        <w:t xml:space="preserve">    </w:t>
      </w:r>
      <w:r w:rsidR="003F6727" w:rsidRPr="001F4EDB">
        <w:rPr>
          <w:rFonts w:ascii="仿宋_GB2312" w:eastAsia="仿宋_GB2312" w:hAnsi="宋体" w:cs="宋体" w:hint="eastAsia"/>
          <w:bCs/>
          <w:sz w:val="32"/>
          <w:szCs w:val="32"/>
        </w:rPr>
        <w:t>第十七条</w:t>
      </w:r>
      <w:r w:rsidR="003F6727" w:rsidRPr="001F4EDB">
        <w:rPr>
          <w:rFonts w:ascii="仿宋_GB2312" w:eastAsia="仿宋_GB2312" w:hAnsi="宋体" w:cs="宋体" w:hint="eastAsia"/>
          <w:sz w:val="32"/>
          <w:szCs w:val="32"/>
        </w:rPr>
        <w:t xml:space="preserve"> 审计项目完成后，中介机构须按照审计档案管理相关规定汇总整理并及时提交审计项目的档案资料。工程全过程跟踪审计需将跟踪审计月报及跟踪审计报告等资料移交审计处，并附移交资料清单；工程竣工结算审计需按照“建设工程项目竣工结算审结资料交接表”列示的内容将相关资料移交审计处；财务项目及其他项目审计需将审计报告和发现问题的审计取证单、审计工作底稿等资料一并移交审计处。</w:t>
      </w:r>
      <w:bookmarkStart w:id="0" w:name="_GoBack"/>
      <w:bookmarkEnd w:id="0"/>
    </w:p>
    <w:p w:rsidR="005A3F7E" w:rsidRPr="001F4EDB" w:rsidRDefault="003F6727" w:rsidP="001F4EDB">
      <w:pPr>
        <w:spacing w:line="560" w:lineRule="exact"/>
        <w:jc w:val="center"/>
        <w:rPr>
          <w:rFonts w:ascii="仿宋_GB2312" w:eastAsia="仿宋_GB2312"/>
          <w:b/>
          <w:sz w:val="32"/>
          <w:szCs w:val="32"/>
        </w:rPr>
      </w:pPr>
      <w:r w:rsidRPr="001F4EDB">
        <w:rPr>
          <w:rFonts w:ascii="仿宋_GB2312" w:eastAsia="仿宋_GB2312" w:hint="eastAsia"/>
          <w:b/>
          <w:bCs/>
          <w:sz w:val="32"/>
          <w:szCs w:val="32"/>
        </w:rPr>
        <w:t xml:space="preserve">第七章 </w:t>
      </w:r>
      <w:r w:rsidR="001846B3">
        <w:rPr>
          <w:rFonts w:ascii="仿宋_GB2312" w:eastAsia="仿宋_GB2312" w:hint="eastAsia"/>
          <w:b/>
          <w:bCs/>
          <w:sz w:val="32"/>
          <w:szCs w:val="32"/>
        </w:rPr>
        <w:t xml:space="preserve"> </w:t>
      </w:r>
      <w:r w:rsidRPr="001F4EDB">
        <w:rPr>
          <w:rFonts w:ascii="仿宋_GB2312" w:eastAsia="仿宋_GB2312" w:hint="eastAsia"/>
          <w:b/>
          <w:bCs/>
          <w:sz w:val="32"/>
          <w:szCs w:val="32"/>
        </w:rPr>
        <w:t>考核评价</w:t>
      </w:r>
    </w:p>
    <w:p w:rsidR="005A3F7E" w:rsidRPr="001F4EDB" w:rsidRDefault="003F6727" w:rsidP="001F4EDB">
      <w:pPr>
        <w:spacing w:line="560" w:lineRule="exact"/>
        <w:ind w:firstLineChars="200" w:firstLine="640"/>
        <w:rPr>
          <w:rFonts w:ascii="仿宋_GB2312" w:eastAsia="仿宋_GB2312"/>
          <w:sz w:val="32"/>
          <w:szCs w:val="32"/>
        </w:rPr>
      </w:pPr>
      <w:r w:rsidRPr="001F4EDB">
        <w:rPr>
          <w:rFonts w:ascii="仿宋_GB2312" w:eastAsia="仿宋_GB2312" w:hint="eastAsia"/>
          <w:bCs/>
          <w:sz w:val="32"/>
          <w:szCs w:val="32"/>
        </w:rPr>
        <w:t xml:space="preserve">第十八条 </w:t>
      </w:r>
      <w:r w:rsidRPr="001F4EDB">
        <w:rPr>
          <w:rFonts w:ascii="仿宋_GB2312" w:eastAsia="仿宋_GB2312" w:hint="eastAsia"/>
          <w:sz w:val="32"/>
          <w:szCs w:val="32"/>
        </w:rPr>
        <w:t>审计处牵头组织中介机构工作质量考评工作。除工程小型维修改造项目于每年年末组织一次考核外，其他项目均在项目完成后进行考核，年末进行汇总。考核结果通报各中介机构，考核资料由审计处保存。考核结果将作为下一年度审计任务的分配依据。</w:t>
      </w:r>
    </w:p>
    <w:p w:rsidR="005A3F7E" w:rsidRPr="001F4EDB" w:rsidRDefault="003F6727" w:rsidP="001F4EDB">
      <w:pPr>
        <w:spacing w:line="560" w:lineRule="exact"/>
        <w:jc w:val="center"/>
        <w:rPr>
          <w:rFonts w:ascii="仿宋_GB2312" w:eastAsia="仿宋_GB2312"/>
          <w:b/>
          <w:sz w:val="32"/>
          <w:szCs w:val="32"/>
        </w:rPr>
      </w:pPr>
      <w:r w:rsidRPr="001F4EDB">
        <w:rPr>
          <w:rFonts w:ascii="仿宋_GB2312" w:eastAsia="仿宋_GB2312" w:hint="eastAsia"/>
          <w:b/>
          <w:bCs/>
          <w:sz w:val="32"/>
          <w:szCs w:val="32"/>
        </w:rPr>
        <w:t>第八章</w:t>
      </w:r>
      <w:r w:rsidR="001F4EDB">
        <w:rPr>
          <w:rFonts w:ascii="仿宋_GB2312" w:eastAsia="仿宋_GB2312" w:hint="eastAsia"/>
          <w:b/>
          <w:bCs/>
          <w:sz w:val="32"/>
          <w:szCs w:val="32"/>
        </w:rPr>
        <w:t xml:space="preserve"> </w:t>
      </w:r>
      <w:r w:rsidR="001846B3">
        <w:rPr>
          <w:rFonts w:ascii="仿宋_GB2312" w:eastAsia="仿宋_GB2312" w:hint="eastAsia"/>
          <w:b/>
          <w:bCs/>
          <w:sz w:val="32"/>
          <w:szCs w:val="32"/>
        </w:rPr>
        <w:t xml:space="preserve"> </w:t>
      </w:r>
      <w:r w:rsidRPr="001F4EDB">
        <w:rPr>
          <w:rFonts w:ascii="仿宋_GB2312" w:eastAsia="仿宋_GB2312" w:hint="eastAsia"/>
          <w:b/>
          <w:bCs/>
          <w:sz w:val="32"/>
          <w:szCs w:val="32"/>
        </w:rPr>
        <w:t>廉政建设</w:t>
      </w:r>
    </w:p>
    <w:p w:rsidR="005A3F7E" w:rsidRPr="001F4EDB" w:rsidRDefault="003F6727" w:rsidP="001F4EDB">
      <w:pPr>
        <w:spacing w:line="560" w:lineRule="exact"/>
        <w:ind w:firstLineChars="200" w:firstLine="640"/>
        <w:rPr>
          <w:rFonts w:ascii="仿宋_GB2312" w:eastAsia="仿宋_GB2312"/>
          <w:sz w:val="32"/>
          <w:szCs w:val="32"/>
        </w:rPr>
      </w:pPr>
      <w:r w:rsidRPr="001F4EDB">
        <w:rPr>
          <w:rFonts w:ascii="仿宋_GB2312" w:eastAsia="仿宋_GB2312" w:hint="eastAsia"/>
          <w:bCs/>
          <w:sz w:val="32"/>
          <w:szCs w:val="32"/>
        </w:rPr>
        <w:t xml:space="preserve">第十九条 </w:t>
      </w:r>
      <w:r w:rsidRPr="001F4EDB">
        <w:rPr>
          <w:rFonts w:ascii="仿宋_GB2312" w:eastAsia="仿宋_GB2312" w:hint="eastAsia"/>
          <w:sz w:val="32"/>
          <w:szCs w:val="32"/>
        </w:rPr>
        <w:t>中介机构在审计过程中必须严格遵守审计廉政规范要求，在项目实施过程中一经发现有不廉洁行为，经查证属实，将参审人员列入我校黑名单，并向业务主管部门报告；对发生两次以上不廉洁行为的中介机构，</w:t>
      </w:r>
      <w:r w:rsidRPr="001F4EDB">
        <w:rPr>
          <w:rFonts w:ascii="仿宋_GB2312" w:eastAsia="仿宋_GB2312" w:hAnsi="宋体" w:cs="宋体" w:hint="eastAsia"/>
          <w:sz w:val="32"/>
          <w:szCs w:val="32"/>
        </w:rPr>
        <w:t>终止中介机构</w:t>
      </w:r>
      <w:r w:rsidRPr="001F4EDB">
        <w:rPr>
          <w:rFonts w:ascii="仿宋_GB2312" w:eastAsia="仿宋_GB2312" w:hint="eastAsia"/>
          <w:sz w:val="32"/>
          <w:szCs w:val="32"/>
        </w:rPr>
        <w:t>承接学校审计业务资格，并列入我校黑名单。</w:t>
      </w:r>
    </w:p>
    <w:p w:rsidR="005A3F7E" w:rsidRPr="001F4EDB" w:rsidRDefault="003F6727" w:rsidP="001F4EDB">
      <w:pPr>
        <w:spacing w:line="560" w:lineRule="exact"/>
        <w:jc w:val="center"/>
        <w:rPr>
          <w:rFonts w:ascii="仿宋_GB2312" w:eastAsia="仿宋_GB2312"/>
          <w:b/>
          <w:sz w:val="32"/>
          <w:szCs w:val="32"/>
        </w:rPr>
      </w:pPr>
      <w:r w:rsidRPr="001F4EDB">
        <w:rPr>
          <w:rFonts w:ascii="仿宋_GB2312" w:eastAsia="仿宋_GB2312" w:hint="eastAsia"/>
          <w:b/>
          <w:bCs/>
          <w:sz w:val="32"/>
          <w:szCs w:val="32"/>
        </w:rPr>
        <w:t>第九章</w:t>
      </w:r>
      <w:r w:rsidR="001846B3">
        <w:rPr>
          <w:rFonts w:ascii="仿宋_GB2312" w:eastAsia="仿宋_GB2312" w:hint="eastAsia"/>
          <w:b/>
          <w:bCs/>
          <w:sz w:val="32"/>
          <w:szCs w:val="32"/>
        </w:rPr>
        <w:t xml:space="preserve"> </w:t>
      </w:r>
      <w:r w:rsidR="001F4EDB" w:rsidRPr="001F4EDB">
        <w:rPr>
          <w:rFonts w:ascii="仿宋_GB2312" w:eastAsia="仿宋_GB2312" w:hint="eastAsia"/>
          <w:b/>
          <w:bCs/>
          <w:sz w:val="32"/>
          <w:szCs w:val="32"/>
        </w:rPr>
        <w:t xml:space="preserve"> </w:t>
      </w:r>
      <w:r w:rsidRPr="001F4EDB">
        <w:rPr>
          <w:rFonts w:ascii="仿宋_GB2312" w:eastAsia="仿宋_GB2312" w:hint="eastAsia"/>
          <w:b/>
          <w:bCs/>
          <w:sz w:val="32"/>
          <w:szCs w:val="32"/>
        </w:rPr>
        <w:t>附则</w:t>
      </w:r>
    </w:p>
    <w:p w:rsidR="005A3F7E" w:rsidRPr="001F4EDB" w:rsidRDefault="003F6727" w:rsidP="001F4EDB">
      <w:pPr>
        <w:spacing w:line="560" w:lineRule="exact"/>
        <w:ind w:firstLineChars="200" w:firstLine="640"/>
        <w:rPr>
          <w:rFonts w:ascii="仿宋_GB2312" w:eastAsia="仿宋_GB2312"/>
          <w:bCs/>
          <w:sz w:val="32"/>
          <w:szCs w:val="32"/>
        </w:rPr>
      </w:pPr>
      <w:r w:rsidRPr="001F4EDB">
        <w:rPr>
          <w:rFonts w:ascii="仿宋_GB2312" w:eastAsia="仿宋_GB2312" w:hint="eastAsia"/>
          <w:bCs/>
          <w:sz w:val="32"/>
          <w:szCs w:val="32"/>
        </w:rPr>
        <w:t>第二十条</w:t>
      </w:r>
      <w:r w:rsidRPr="001F4EDB">
        <w:rPr>
          <w:rFonts w:ascii="仿宋_GB2312" w:eastAsia="仿宋_GB2312" w:hint="eastAsia"/>
          <w:sz w:val="32"/>
          <w:szCs w:val="32"/>
        </w:rPr>
        <w:t xml:space="preserve"> 校内各单位存在委托审计的事项，可在</w:t>
      </w:r>
      <w:r w:rsidRPr="001F4EDB">
        <w:rPr>
          <w:rFonts w:ascii="仿宋_GB2312" w:eastAsia="仿宋_GB2312" w:hAnsi="宋体" w:cs="宋体" w:hint="eastAsia"/>
          <w:sz w:val="32"/>
          <w:szCs w:val="32"/>
        </w:rPr>
        <w:t>学校</w:t>
      </w:r>
      <w:r w:rsidRPr="001F4EDB">
        <w:rPr>
          <w:rFonts w:ascii="仿宋_GB2312" w:eastAsia="仿宋_GB2312" w:hint="eastAsia"/>
          <w:sz w:val="32"/>
          <w:szCs w:val="32"/>
        </w:rPr>
        <w:t>遴选入围的中介机构中选择受托方，参照此办法进行管理。委托合同根据实际情况自行拟定，按照学校规定的程序审批、</w:t>
      </w:r>
      <w:r w:rsidRPr="001F4EDB">
        <w:rPr>
          <w:rFonts w:ascii="仿宋_GB2312" w:eastAsia="仿宋_GB2312" w:hint="eastAsia"/>
          <w:sz w:val="32"/>
          <w:szCs w:val="32"/>
        </w:rPr>
        <w:lastRenderedPageBreak/>
        <w:t>签订。</w:t>
      </w:r>
    </w:p>
    <w:p w:rsidR="005A3F7E" w:rsidRPr="001F4EDB" w:rsidRDefault="003F6727" w:rsidP="001F4EDB">
      <w:pPr>
        <w:spacing w:line="560" w:lineRule="exact"/>
        <w:ind w:firstLineChars="200" w:firstLine="640"/>
        <w:rPr>
          <w:rFonts w:ascii="仿宋_GB2312" w:eastAsia="仿宋_GB2312"/>
          <w:sz w:val="32"/>
          <w:szCs w:val="32"/>
        </w:rPr>
      </w:pPr>
      <w:r w:rsidRPr="001F4EDB">
        <w:rPr>
          <w:rFonts w:ascii="仿宋_GB2312" w:eastAsia="仿宋_GB2312" w:hint="eastAsia"/>
          <w:bCs/>
          <w:sz w:val="32"/>
          <w:szCs w:val="32"/>
        </w:rPr>
        <w:t xml:space="preserve">第二十一条 </w:t>
      </w:r>
      <w:r w:rsidRPr="001F4EDB">
        <w:rPr>
          <w:rFonts w:ascii="仿宋_GB2312" w:eastAsia="仿宋_GB2312" w:hint="eastAsia"/>
          <w:sz w:val="32"/>
          <w:szCs w:val="32"/>
        </w:rPr>
        <w:t>本办法由审计处负责解释。</w:t>
      </w:r>
    </w:p>
    <w:p w:rsidR="005A3F7E" w:rsidRPr="001F4EDB" w:rsidRDefault="003F6727" w:rsidP="001F4EDB">
      <w:pPr>
        <w:spacing w:line="560" w:lineRule="exact"/>
        <w:ind w:firstLineChars="200" w:firstLine="640"/>
        <w:rPr>
          <w:rFonts w:ascii="仿宋_GB2312" w:eastAsia="仿宋_GB2312"/>
          <w:sz w:val="32"/>
          <w:szCs w:val="32"/>
        </w:rPr>
      </w:pPr>
      <w:r w:rsidRPr="001F4EDB">
        <w:rPr>
          <w:rFonts w:ascii="仿宋_GB2312" w:eastAsia="仿宋_GB2312" w:hint="eastAsia"/>
          <w:bCs/>
          <w:sz w:val="32"/>
          <w:szCs w:val="32"/>
        </w:rPr>
        <w:t>第二十二条</w:t>
      </w:r>
      <w:r w:rsidRPr="001F4EDB">
        <w:rPr>
          <w:rFonts w:ascii="仿宋_GB2312" w:eastAsia="仿宋_GB2312" w:hint="eastAsia"/>
          <w:sz w:val="32"/>
          <w:szCs w:val="32"/>
        </w:rPr>
        <w:t xml:space="preserve"> 本办法自发布之日起试行。</w:t>
      </w:r>
    </w:p>
    <w:p w:rsidR="005A3F7E" w:rsidRPr="001F4EDB" w:rsidRDefault="005A3F7E" w:rsidP="001F4EDB">
      <w:pPr>
        <w:spacing w:line="560" w:lineRule="exact"/>
        <w:rPr>
          <w:rFonts w:ascii="仿宋_GB2312" w:eastAsia="仿宋_GB2312"/>
          <w:sz w:val="32"/>
          <w:szCs w:val="32"/>
        </w:rPr>
      </w:pPr>
    </w:p>
    <w:p w:rsidR="005A3F7E" w:rsidRPr="001F4EDB" w:rsidRDefault="005A3F7E" w:rsidP="001F4EDB">
      <w:pPr>
        <w:spacing w:line="560" w:lineRule="exact"/>
        <w:rPr>
          <w:rFonts w:ascii="仿宋_GB2312" w:eastAsia="仿宋_GB2312"/>
          <w:sz w:val="32"/>
          <w:szCs w:val="32"/>
        </w:rPr>
      </w:pPr>
    </w:p>
    <w:p w:rsidR="005A3F7E" w:rsidRPr="001F4EDB" w:rsidRDefault="005A3F7E" w:rsidP="001F4EDB">
      <w:pPr>
        <w:spacing w:line="560" w:lineRule="exact"/>
        <w:rPr>
          <w:rFonts w:ascii="仿宋_GB2312" w:eastAsia="仿宋_GB2312"/>
          <w:sz w:val="32"/>
          <w:szCs w:val="32"/>
        </w:rPr>
      </w:pPr>
    </w:p>
    <w:p w:rsidR="005A3F7E" w:rsidRPr="001F4EDB" w:rsidRDefault="005A3F7E" w:rsidP="001F4EDB">
      <w:pPr>
        <w:spacing w:line="560" w:lineRule="exact"/>
        <w:rPr>
          <w:rFonts w:ascii="仿宋_GB2312" w:eastAsia="仿宋_GB2312"/>
          <w:sz w:val="32"/>
          <w:szCs w:val="32"/>
        </w:rPr>
      </w:pPr>
    </w:p>
    <w:sectPr w:rsidR="005A3F7E" w:rsidRPr="001F4EDB" w:rsidSect="00157C36">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362" w:rsidRDefault="00E81362" w:rsidP="005A3F7E">
      <w:r>
        <w:separator/>
      </w:r>
    </w:p>
  </w:endnote>
  <w:endnote w:type="continuationSeparator" w:id="0">
    <w:p w:rsidR="00E81362" w:rsidRDefault="00E81362" w:rsidP="005A3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7E" w:rsidRDefault="00E31A6A">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5A3F7E" w:rsidRDefault="00E31A6A">
                <w:pPr>
                  <w:pStyle w:val="a3"/>
                </w:pPr>
                <w:r>
                  <w:rPr>
                    <w:rFonts w:hint="eastAsia"/>
                  </w:rPr>
                  <w:fldChar w:fldCharType="begin"/>
                </w:r>
                <w:r w:rsidR="003F6727">
                  <w:rPr>
                    <w:rFonts w:hint="eastAsia"/>
                  </w:rPr>
                  <w:instrText xml:space="preserve"> PAGE  \* MERGEFORMAT </w:instrText>
                </w:r>
                <w:r>
                  <w:rPr>
                    <w:rFonts w:hint="eastAsia"/>
                  </w:rPr>
                  <w:fldChar w:fldCharType="separate"/>
                </w:r>
                <w:r w:rsidR="007D6861">
                  <w:rPr>
                    <w:noProof/>
                  </w:rPr>
                  <w:t>- 3 -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362" w:rsidRDefault="00E81362" w:rsidP="005A3F7E">
      <w:r>
        <w:separator/>
      </w:r>
    </w:p>
  </w:footnote>
  <w:footnote w:type="continuationSeparator" w:id="0">
    <w:p w:rsidR="00E81362" w:rsidRDefault="00E81362" w:rsidP="005A3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719E0"/>
    <w:multiLevelType w:val="singleLevel"/>
    <w:tmpl w:val="2B9719E0"/>
    <w:lvl w:ilvl="0">
      <w:start w:val="2"/>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2D6"/>
    <w:rsid w:val="000278B2"/>
    <w:rsid w:val="0003455A"/>
    <w:rsid w:val="0005105B"/>
    <w:rsid w:val="00083CE7"/>
    <w:rsid w:val="000872ED"/>
    <w:rsid w:val="000927BB"/>
    <w:rsid w:val="000A7506"/>
    <w:rsid w:val="000F1A3D"/>
    <w:rsid w:val="00112A05"/>
    <w:rsid w:val="001209AA"/>
    <w:rsid w:val="001217DD"/>
    <w:rsid w:val="00157C36"/>
    <w:rsid w:val="00171200"/>
    <w:rsid w:val="00172A27"/>
    <w:rsid w:val="001846B3"/>
    <w:rsid w:val="0018592A"/>
    <w:rsid w:val="001B1A7B"/>
    <w:rsid w:val="001B1FDB"/>
    <w:rsid w:val="001B3701"/>
    <w:rsid w:val="001B4EF2"/>
    <w:rsid w:val="001D6109"/>
    <w:rsid w:val="001E5C90"/>
    <w:rsid w:val="001F4EDB"/>
    <w:rsid w:val="0026060C"/>
    <w:rsid w:val="0026432A"/>
    <w:rsid w:val="00264E4B"/>
    <w:rsid w:val="00290E2E"/>
    <w:rsid w:val="00294C0E"/>
    <w:rsid w:val="00296AE0"/>
    <w:rsid w:val="002C4A9C"/>
    <w:rsid w:val="002E7B21"/>
    <w:rsid w:val="0031501F"/>
    <w:rsid w:val="003253E7"/>
    <w:rsid w:val="003749BC"/>
    <w:rsid w:val="003901BA"/>
    <w:rsid w:val="003C1562"/>
    <w:rsid w:val="003F0696"/>
    <w:rsid w:val="003F6727"/>
    <w:rsid w:val="00404E06"/>
    <w:rsid w:val="00444D85"/>
    <w:rsid w:val="00464964"/>
    <w:rsid w:val="00477B2A"/>
    <w:rsid w:val="004854C1"/>
    <w:rsid w:val="004B73DF"/>
    <w:rsid w:val="004C4F7D"/>
    <w:rsid w:val="004C62FA"/>
    <w:rsid w:val="004E16D5"/>
    <w:rsid w:val="00563CEA"/>
    <w:rsid w:val="005964AC"/>
    <w:rsid w:val="005A3F7E"/>
    <w:rsid w:val="005D5CAC"/>
    <w:rsid w:val="005E2A4D"/>
    <w:rsid w:val="00604260"/>
    <w:rsid w:val="006042AA"/>
    <w:rsid w:val="0062620B"/>
    <w:rsid w:val="00627325"/>
    <w:rsid w:val="00627850"/>
    <w:rsid w:val="00643BD5"/>
    <w:rsid w:val="00655634"/>
    <w:rsid w:val="00661B92"/>
    <w:rsid w:val="00675BF9"/>
    <w:rsid w:val="00684DA1"/>
    <w:rsid w:val="00692F86"/>
    <w:rsid w:val="006C2F4C"/>
    <w:rsid w:val="006E5CE1"/>
    <w:rsid w:val="00701FDA"/>
    <w:rsid w:val="00705C04"/>
    <w:rsid w:val="00711C04"/>
    <w:rsid w:val="007312AF"/>
    <w:rsid w:val="00731965"/>
    <w:rsid w:val="00735048"/>
    <w:rsid w:val="007A00E9"/>
    <w:rsid w:val="007D6861"/>
    <w:rsid w:val="0082661C"/>
    <w:rsid w:val="008803F8"/>
    <w:rsid w:val="00887E8C"/>
    <w:rsid w:val="008B0AC0"/>
    <w:rsid w:val="008F5BE8"/>
    <w:rsid w:val="00902703"/>
    <w:rsid w:val="00981CD5"/>
    <w:rsid w:val="00990080"/>
    <w:rsid w:val="009A298A"/>
    <w:rsid w:val="009B381E"/>
    <w:rsid w:val="009D42C4"/>
    <w:rsid w:val="009E170E"/>
    <w:rsid w:val="009E3A6A"/>
    <w:rsid w:val="009F3939"/>
    <w:rsid w:val="00A1478A"/>
    <w:rsid w:val="00A23B6A"/>
    <w:rsid w:val="00A23C76"/>
    <w:rsid w:val="00A620FE"/>
    <w:rsid w:val="00A8719C"/>
    <w:rsid w:val="00AD7429"/>
    <w:rsid w:val="00AE3BAB"/>
    <w:rsid w:val="00B04932"/>
    <w:rsid w:val="00B31FFD"/>
    <w:rsid w:val="00B3367A"/>
    <w:rsid w:val="00B81FAB"/>
    <w:rsid w:val="00BB59E2"/>
    <w:rsid w:val="00BD47B5"/>
    <w:rsid w:val="00BE6662"/>
    <w:rsid w:val="00C0007D"/>
    <w:rsid w:val="00C16D0B"/>
    <w:rsid w:val="00C17D57"/>
    <w:rsid w:val="00C376ED"/>
    <w:rsid w:val="00C949BF"/>
    <w:rsid w:val="00CA251C"/>
    <w:rsid w:val="00CB072A"/>
    <w:rsid w:val="00CB4835"/>
    <w:rsid w:val="00CC176F"/>
    <w:rsid w:val="00CD748D"/>
    <w:rsid w:val="00D00E30"/>
    <w:rsid w:val="00D14E38"/>
    <w:rsid w:val="00D55FEE"/>
    <w:rsid w:val="00D60C43"/>
    <w:rsid w:val="00D670B6"/>
    <w:rsid w:val="00DB4E6A"/>
    <w:rsid w:val="00DF784F"/>
    <w:rsid w:val="00E31A6A"/>
    <w:rsid w:val="00E3728C"/>
    <w:rsid w:val="00E455DA"/>
    <w:rsid w:val="00E511BF"/>
    <w:rsid w:val="00E81362"/>
    <w:rsid w:val="00E8442D"/>
    <w:rsid w:val="00E90844"/>
    <w:rsid w:val="00EA369D"/>
    <w:rsid w:val="00EB3D0A"/>
    <w:rsid w:val="00EC6AD3"/>
    <w:rsid w:val="00ED3175"/>
    <w:rsid w:val="00EE1DC3"/>
    <w:rsid w:val="00EE35EF"/>
    <w:rsid w:val="00F0656A"/>
    <w:rsid w:val="00F1169F"/>
    <w:rsid w:val="00F32349"/>
    <w:rsid w:val="00F52126"/>
    <w:rsid w:val="00F57670"/>
    <w:rsid w:val="00F85183"/>
    <w:rsid w:val="00FA270E"/>
    <w:rsid w:val="00FD4E56"/>
    <w:rsid w:val="013F750E"/>
    <w:rsid w:val="01422CA5"/>
    <w:rsid w:val="019E7943"/>
    <w:rsid w:val="01B11CD5"/>
    <w:rsid w:val="01C44B77"/>
    <w:rsid w:val="01FD15CF"/>
    <w:rsid w:val="02061573"/>
    <w:rsid w:val="02143D9C"/>
    <w:rsid w:val="021A7A92"/>
    <w:rsid w:val="02333E77"/>
    <w:rsid w:val="023B32B9"/>
    <w:rsid w:val="026D08BC"/>
    <w:rsid w:val="02A3174A"/>
    <w:rsid w:val="02DB549C"/>
    <w:rsid w:val="02E32F2B"/>
    <w:rsid w:val="03055294"/>
    <w:rsid w:val="03217011"/>
    <w:rsid w:val="033B3407"/>
    <w:rsid w:val="034D2D23"/>
    <w:rsid w:val="0374516A"/>
    <w:rsid w:val="03EA5BB0"/>
    <w:rsid w:val="03EC2DB5"/>
    <w:rsid w:val="0475317A"/>
    <w:rsid w:val="04B11F5E"/>
    <w:rsid w:val="04D25AC0"/>
    <w:rsid w:val="04D87E49"/>
    <w:rsid w:val="04DE3B49"/>
    <w:rsid w:val="05295187"/>
    <w:rsid w:val="05550825"/>
    <w:rsid w:val="057F6B51"/>
    <w:rsid w:val="05A239B5"/>
    <w:rsid w:val="05D841EA"/>
    <w:rsid w:val="05F20A72"/>
    <w:rsid w:val="061E1EBE"/>
    <w:rsid w:val="065977F3"/>
    <w:rsid w:val="06BE5D8D"/>
    <w:rsid w:val="06C56D13"/>
    <w:rsid w:val="06D11CE1"/>
    <w:rsid w:val="06D17301"/>
    <w:rsid w:val="06D73843"/>
    <w:rsid w:val="06D925AE"/>
    <w:rsid w:val="06ED51E5"/>
    <w:rsid w:val="070B712A"/>
    <w:rsid w:val="07245F84"/>
    <w:rsid w:val="072505AA"/>
    <w:rsid w:val="074A47AC"/>
    <w:rsid w:val="07524754"/>
    <w:rsid w:val="077777B2"/>
    <w:rsid w:val="07ED6B9F"/>
    <w:rsid w:val="07F23D7F"/>
    <w:rsid w:val="084A5F39"/>
    <w:rsid w:val="08B1548B"/>
    <w:rsid w:val="08CF2F2B"/>
    <w:rsid w:val="08FB638E"/>
    <w:rsid w:val="09451C4D"/>
    <w:rsid w:val="094A6D5F"/>
    <w:rsid w:val="09810796"/>
    <w:rsid w:val="09937080"/>
    <w:rsid w:val="09C52F57"/>
    <w:rsid w:val="09D33A0A"/>
    <w:rsid w:val="0A2365AA"/>
    <w:rsid w:val="0A2D2D64"/>
    <w:rsid w:val="0A770A01"/>
    <w:rsid w:val="0A7D1A7F"/>
    <w:rsid w:val="0A970C2C"/>
    <w:rsid w:val="0AB73735"/>
    <w:rsid w:val="0AC217D2"/>
    <w:rsid w:val="0AF10B7F"/>
    <w:rsid w:val="0B0457ED"/>
    <w:rsid w:val="0B1A2632"/>
    <w:rsid w:val="0B1A71C8"/>
    <w:rsid w:val="0B1D3FC3"/>
    <w:rsid w:val="0B2E5798"/>
    <w:rsid w:val="0B790CCA"/>
    <w:rsid w:val="0C027F83"/>
    <w:rsid w:val="0C56703B"/>
    <w:rsid w:val="0CA43293"/>
    <w:rsid w:val="0CA93A33"/>
    <w:rsid w:val="0CB518A4"/>
    <w:rsid w:val="0CF54C1D"/>
    <w:rsid w:val="0CF97141"/>
    <w:rsid w:val="0D08654E"/>
    <w:rsid w:val="0D5E4495"/>
    <w:rsid w:val="0D790E5A"/>
    <w:rsid w:val="0DD25FAA"/>
    <w:rsid w:val="0DFD4B16"/>
    <w:rsid w:val="0E1242AD"/>
    <w:rsid w:val="0E2C032C"/>
    <w:rsid w:val="0E872AF9"/>
    <w:rsid w:val="0F0E20DD"/>
    <w:rsid w:val="0F151ACC"/>
    <w:rsid w:val="0FC3317A"/>
    <w:rsid w:val="0FD978F6"/>
    <w:rsid w:val="0FE63FD2"/>
    <w:rsid w:val="10564A7A"/>
    <w:rsid w:val="10825B9A"/>
    <w:rsid w:val="109D6680"/>
    <w:rsid w:val="10B061CA"/>
    <w:rsid w:val="1111266F"/>
    <w:rsid w:val="114D27C9"/>
    <w:rsid w:val="118933C5"/>
    <w:rsid w:val="118B09D1"/>
    <w:rsid w:val="119A2C28"/>
    <w:rsid w:val="11AC458E"/>
    <w:rsid w:val="11AE3C5D"/>
    <w:rsid w:val="11C227FC"/>
    <w:rsid w:val="123A46B2"/>
    <w:rsid w:val="12DC77B3"/>
    <w:rsid w:val="12E26C88"/>
    <w:rsid w:val="12E858C0"/>
    <w:rsid w:val="12F16E65"/>
    <w:rsid w:val="13104741"/>
    <w:rsid w:val="13627DD4"/>
    <w:rsid w:val="136B7BE6"/>
    <w:rsid w:val="13F42D77"/>
    <w:rsid w:val="143F625E"/>
    <w:rsid w:val="146678DF"/>
    <w:rsid w:val="14F12D59"/>
    <w:rsid w:val="150D6288"/>
    <w:rsid w:val="15303217"/>
    <w:rsid w:val="157E1AC6"/>
    <w:rsid w:val="158614D4"/>
    <w:rsid w:val="15D01D5B"/>
    <w:rsid w:val="15F94579"/>
    <w:rsid w:val="1616695B"/>
    <w:rsid w:val="16445308"/>
    <w:rsid w:val="164C58F0"/>
    <w:rsid w:val="16750C1D"/>
    <w:rsid w:val="172337FF"/>
    <w:rsid w:val="17264208"/>
    <w:rsid w:val="17525791"/>
    <w:rsid w:val="175C63E1"/>
    <w:rsid w:val="178F10B7"/>
    <w:rsid w:val="17CE3E1A"/>
    <w:rsid w:val="18121CA2"/>
    <w:rsid w:val="1812693A"/>
    <w:rsid w:val="18514991"/>
    <w:rsid w:val="186E112E"/>
    <w:rsid w:val="18FC3648"/>
    <w:rsid w:val="19011117"/>
    <w:rsid w:val="19041536"/>
    <w:rsid w:val="190A219F"/>
    <w:rsid w:val="19BD0CB5"/>
    <w:rsid w:val="19CC46C0"/>
    <w:rsid w:val="1A1653CD"/>
    <w:rsid w:val="1A37385E"/>
    <w:rsid w:val="1A7D2CF8"/>
    <w:rsid w:val="1AB62AE7"/>
    <w:rsid w:val="1AD57B1A"/>
    <w:rsid w:val="1B2B4BEA"/>
    <w:rsid w:val="1BBC5F5B"/>
    <w:rsid w:val="1BFC5818"/>
    <w:rsid w:val="1D0C02F6"/>
    <w:rsid w:val="1D0F4EFA"/>
    <w:rsid w:val="1D5F6A5C"/>
    <w:rsid w:val="1D8B15DC"/>
    <w:rsid w:val="1DBC6A14"/>
    <w:rsid w:val="1DC44AB8"/>
    <w:rsid w:val="1DFA183E"/>
    <w:rsid w:val="1E2C318C"/>
    <w:rsid w:val="1E8E5E55"/>
    <w:rsid w:val="1E9E1E8A"/>
    <w:rsid w:val="1EC20ECE"/>
    <w:rsid w:val="1EFC5C10"/>
    <w:rsid w:val="1F0E7F24"/>
    <w:rsid w:val="1F15197F"/>
    <w:rsid w:val="1F4E2011"/>
    <w:rsid w:val="1F5220C1"/>
    <w:rsid w:val="1F56537F"/>
    <w:rsid w:val="1F807EA7"/>
    <w:rsid w:val="1FA9712B"/>
    <w:rsid w:val="1FB67795"/>
    <w:rsid w:val="205506EA"/>
    <w:rsid w:val="20551327"/>
    <w:rsid w:val="205917FF"/>
    <w:rsid w:val="209B02A5"/>
    <w:rsid w:val="20B300CD"/>
    <w:rsid w:val="21113BA5"/>
    <w:rsid w:val="212360D5"/>
    <w:rsid w:val="214C1CEB"/>
    <w:rsid w:val="217C13BD"/>
    <w:rsid w:val="21904B4D"/>
    <w:rsid w:val="219A7C2B"/>
    <w:rsid w:val="219E1E0A"/>
    <w:rsid w:val="21B669F9"/>
    <w:rsid w:val="21C038F6"/>
    <w:rsid w:val="21D87C26"/>
    <w:rsid w:val="220C0E30"/>
    <w:rsid w:val="220C6610"/>
    <w:rsid w:val="22323E6E"/>
    <w:rsid w:val="22A949A8"/>
    <w:rsid w:val="22E0598D"/>
    <w:rsid w:val="22EA0C56"/>
    <w:rsid w:val="22F945F4"/>
    <w:rsid w:val="236D67B4"/>
    <w:rsid w:val="237B7121"/>
    <w:rsid w:val="237F4C0A"/>
    <w:rsid w:val="238E2E99"/>
    <w:rsid w:val="24047B4E"/>
    <w:rsid w:val="245205C0"/>
    <w:rsid w:val="24561C4F"/>
    <w:rsid w:val="24733D2E"/>
    <w:rsid w:val="24AB2CF9"/>
    <w:rsid w:val="24AF54AB"/>
    <w:rsid w:val="24D8326E"/>
    <w:rsid w:val="24E1105C"/>
    <w:rsid w:val="252413EE"/>
    <w:rsid w:val="25363A1F"/>
    <w:rsid w:val="25774AA4"/>
    <w:rsid w:val="25D1146F"/>
    <w:rsid w:val="25DA6960"/>
    <w:rsid w:val="262E1137"/>
    <w:rsid w:val="27144621"/>
    <w:rsid w:val="271C38DD"/>
    <w:rsid w:val="27384C83"/>
    <w:rsid w:val="27AE028E"/>
    <w:rsid w:val="27B232B0"/>
    <w:rsid w:val="280D263F"/>
    <w:rsid w:val="282A19DB"/>
    <w:rsid w:val="285F3142"/>
    <w:rsid w:val="28706948"/>
    <w:rsid w:val="287D1999"/>
    <w:rsid w:val="288036B0"/>
    <w:rsid w:val="289A4036"/>
    <w:rsid w:val="28A04B71"/>
    <w:rsid w:val="28B96306"/>
    <w:rsid w:val="28F01F5A"/>
    <w:rsid w:val="28F820F0"/>
    <w:rsid w:val="290864F0"/>
    <w:rsid w:val="291A0438"/>
    <w:rsid w:val="293D4AC5"/>
    <w:rsid w:val="29405201"/>
    <w:rsid w:val="294E5CB1"/>
    <w:rsid w:val="29D017D9"/>
    <w:rsid w:val="29EE76A8"/>
    <w:rsid w:val="2A6A0A6E"/>
    <w:rsid w:val="2A8C3F09"/>
    <w:rsid w:val="2AD27F21"/>
    <w:rsid w:val="2AE25E40"/>
    <w:rsid w:val="2B310537"/>
    <w:rsid w:val="2B585B8F"/>
    <w:rsid w:val="2B7A6210"/>
    <w:rsid w:val="2BA652CA"/>
    <w:rsid w:val="2C146EA7"/>
    <w:rsid w:val="2C180B8B"/>
    <w:rsid w:val="2C602C2E"/>
    <w:rsid w:val="2C6A21AB"/>
    <w:rsid w:val="2C88161A"/>
    <w:rsid w:val="2CC24B6E"/>
    <w:rsid w:val="2D0F04B5"/>
    <w:rsid w:val="2D4E6D41"/>
    <w:rsid w:val="2DCA7140"/>
    <w:rsid w:val="2DE00DDC"/>
    <w:rsid w:val="2DEA113A"/>
    <w:rsid w:val="2DF1295C"/>
    <w:rsid w:val="2E6A1B5C"/>
    <w:rsid w:val="2E8C2915"/>
    <w:rsid w:val="2EB360DB"/>
    <w:rsid w:val="2EE91E36"/>
    <w:rsid w:val="2EFC7B09"/>
    <w:rsid w:val="2F0D1977"/>
    <w:rsid w:val="2F1355E7"/>
    <w:rsid w:val="2F6A6A02"/>
    <w:rsid w:val="2F847474"/>
    <w:rsid w:val="2F9E7C5E"/>
    <w:rsid w:val="2FA02469"/>
    <w:rsid w:val="2FFA768F"/>
    <w:rsid w:val="302C1F3C"/>
    <w:rsid w:val="309B1A61"/>
    <w:rsid w:val="30FA17D8"/>
    <w:rsid w:val="3107371B"/>
    <w:rsid w:val="314770DA"/>
    <w:rsid w:val="315C4165"/>
    <w:rsid w:val="3164352F"/>
    <w:rsid w:val="319D6B0E"/>
    <w:rsid w:val="31E416A1"/>
    <w:rsid w:val="31F53DD2"/>
    <w:rsid w:val="31FD09CC"/>
    <w:rsid w:val="32425DA4"/>
    <w:rsid w:val="329260BC"/>
    <w:rsid w:val="32DD627F"/>
    <w:rsid w:val="330B2219"/>
    <w:rsid w:val="339F5CF9"/>
    <w:rsid w:val="33ED65AF"/>
    <w:rsid w:val="33F75C71"/>
    <w:rsid w:val="33FB6CC6"/>
    <w:rsid w:val="340956C3"/>
    <w:rsid w:val="344D7802"/>
    <w:rsid w:val="345277EB"/>
    <w:rsid w:val="34543A5B"/>
    <w:rsid w:val="345F4D1E"/>
    <w:rsid w:val="34F37454"/>
    <w:rsid w:val="352F6A1D"/>
    <w:rsid w:val="35C1739E"/>
    <w:rsid w:val="35C80ECB"/>
    <w:rsid w:val="35CE0066"/>
    <w:rsid w:val="35D03288"/>
    <w:rsid w:val="35D60F87"/>
    <w:rsid w:val="35F269FA"/>
    <w:rsid w:val="362F79D7"/>
    <w:rsid w:val="36700A7C"/>
    <w:rsid w:val="36B865E8"/>
    <w:rsid w:val="36D87ED0"/>
    <w:rsid w:val="36EF7B74"/>
    <w:rsid w:val="37245AC0"/>
    <w:rsid w:val="37C44486"/>
    <w:rsid w:val="37C93113"/>
    <w:rsid w:val="38290953"/>
    <w:rsid w:val="386F5BC8"/>
    <w:rsid w:val="38880D9C"/>
    <w:rsid w:val="39315FDA"/>
    <w:rsid w:val="393A3737"/>
    <w:rsid w:val="3A24689A"/>
    <w:rsid w:val="3A5956AE"/>
    <w:rsid w:val="3A735797"/>
    <w:rsid w:val="3A925BFA"/>
    <w:rsid w:val="3A9F13C6"/>
    <w:rsid w:val="3AB2179E"/>
    <w:rsid w:val="3AC667CB"/>
    <w:rsid w:val="3AD279BB"/>
    <w:rsid w:val="3AF81B80"/>
    <w:rsid w:val="3B096939"/>
    <w:rsid w:val="3B1076AD"/>
    <w:rsid w:val="3B4509A0"/>
    <w:rsid w:val="3B882843"/>
    <w:rsid w:val="3B9F060C"/>
    <w:rsid w:val="3BC6668A"/>
    <w:rsid w:val="3BC90122"/>
    <w:rsid w:val="3BD36EDE"/>
    <w:rsid w:val="3BDD739F"/>
    <w:rsid w:val="3C1E5AD6"/>
    <w:rsid w:val="3C650321"/>
    <w:rsid w:val="3CF363B5"/>
    <w:rsid w:val="3CF91AA6"/>
    <w:rsid w:val="3D5E1BFF"/>
    <w:rsid w:val="3D793D6A"/>
    <w:rsid w:val="3DA05404"/>
    <w:rsid w:val="3DC62056"/>
    <w:rsid w:val="3E463F78"/>
    <w:rsid w:val="3E4D0616"/>
    <w:rsid w:val="3E515706"/>
    <w:rsid w:val="3E517A99"/>
    <w:rsid w:val="3E5A3B03"/>
    <w:rsid w:val="3E702813"/>
    <w:rsid w:val="3E9107F8"/>
    <w:rsid w:val="3E976BBD"/>
    <w:rsid w:val="3EC81080"/>
    <w:rsid w:val="3ECA4408"/>
    <w:rsid w:val="3ED32E70"/>
    <w:rsid w:val="3EDA086E"/>
    <w:rsid w:val="3EF16D83"/>
    <w:rsid w:val="3F104796"/>
    <w:rsid w:val="3F3E1504"/>
    <w:rsid w:val="3FFA54B6"/>
    <w:rsid w:val="4035418D"/>
    <w:rsid w:val="406067F9"/>
    <w:rsid w:val="40965C47"/>
    <w:rsid w:val="40974886"/>
    <w:rsid w:val="410C518A"/>
    <w:rsid w:val="411871D6"/>
    <w:rsid w:val="41373695"/>
    <w:rsid w:val="4137589B"/>
    <w:rsid w:val="4142742B"/>
    <w:rsid w:val="418857E2"/>
    <w:rsid w:val="418F4C4F"/>
    <w:rsid w:val="41BD5851"/>
    <w:rsid w:val="41F57F44"/>
    <w:rsid w:val="420914A9"/>
    <w:rsid w:val="425764C1"/>
    <w:rsid w:val="43044CD6"/>
    <w:rsid w:val="430871E6"/>
    <w:rsid w:val="43223629"/>
    <w:rsid w:val="433759CA"/>
    <w:rsid w:val="43480F87"/>
    <w:rsid w:val="436D5FEA"/>
    <w:rsid w:val="436D69FD"/>
    <w:rsid w:val="43B86658"/>
    <w:rsid w:val="43DE23E4"/>
    <w:rsid w:val="43FE54B4"/>
    <w:rsid w:val="44267B88"/>
    <w:rsid w:val="44472F2E"/>
    <w:rsid w:val="44AB0C6F"/>
    <w:rsid w:val="44E63B0C"/>
    <w:rsid w:val="44F2237C"/>
    <w:rsid w:val="450013FC"/>
    <w:rsid w:val="450E7A52"/>
    <w:rsid w:val="451C07E7"/>
    <w:rsid w:val="45283878"/>
    <w:rsid w:val="45B70B43"/>
    <w:rsid w:val="45EF7390"/>
    <w:rsid w:val="460931E1"/>
    <w:rsid w:val="4689154A"/>
    <w:rsid w:val="468F3751"/>
    <w:rsid w:val="46961B78"/>
    <w:rsid w:val="469D51AF"/>
    <w:rsid w:val="46C86E8A"/>
    <w:rsid w:val="46DE2FDE"/>
    <w:rsid w:val="46E943D3"/>
    <w:rsid w:val="46F03FE3"/>
    <w:rsid w:val="471B20DB"/>
    <w:rsid w:val="47BC4A3F"/>
    <w:rsid w:val="47ED7E1B"/>
    <w:rsid w:val="48036790"/>
    <w:rsid w:val="481A668E"/>
    <w:rsid w:val="482D44D3"/>
    <w:rsid w:val="483C6B0D"/>
    <w:rsid w:val="484D1E4C"/>
    <w:rsid w:val="48554EB2"/>
    <w:rsid w:val="48920E67"/>
    <w:rsid w:val="48A12A58"/>
    <w:rsid w:val="48C033F0"/>
    <w:rsid w:val="48CD3BE4"/>
    <w:rsid w:val="48E903E0"/>
    <w:rsid w:val="4903755B"/>
    <w:rsid w:val="490B4430"/>
    <w:rsid w:val="49265D70"/>
    <w:rsid w:val="493415EC"/>
    <w:rsid w:val="495B21F3"/>
    <w:rsid w:val="49684D0D"/>
    <w:rsid w:val="49705FC5"/>
    <w:rsid w:val="4A13295D"/>
    <w:rsid w:val="4A932EF9"/>
    <w:rsid w:val="4A9515F5"/>
    <w:rsid w:val="4ADB6A96"/>
    <w:rsid w:val="4AE9610B"/>
    <w:rsid w:val="4B143884"/>
    <w:rsid w:val="4B373122"/>
    <w:rsid w:val="4B847193"/>
    <w:rsid w:val="4B9B2998"/>
    <w:rsid w:val="4BB44D16"/>
    <w:rsid w:val="4C1117C3"/>
    <w:rsid w:val="4C3E7D04"/>
    <w:rsid w:val="4C4968D4"/>
    <w:rsid w:val="4C6B7E1B"/>
    <w:rsid w:val="4C72509E"/>
    <w:rsid w:val="4C7C6565"/>
    <w:rsid w:val="4CCA33C9"/>
    <w:rsid w:val="4D6736A6"/>
    <w:rsid w:val="4D954E3D"/>
    <w:rsid w:val="4D9B1CAB"/>
    <w:rsid w:val="4DDD6394"/>
    <w:rsid w:val="4DE2249C"/>
    <w:rsid w:val="4E0A36CC"/>
    <w:rsid w:val="4E3F4725"/>
    <w:rsid w:val="4E4E0B3B"/>
    <w:rsid w:val="4EDD48B2"/>
    <w:rsid w:val="4F2D6F84"/>
    <w:rsid w:val="4F662460"/>
    <w:rsid w:val="4F744BFD"/>
    <w:rsid w:val="4F941B47"/>
    <w:rsid w:val="4FBD6717"/>
    <w:rsid w:val="4FC3085B"/>
    <w:rsid w:val="4FC6668F"/>
    <w:rsid w:val="4FCD4E4D"/>
    <w:rsid w:val="4FDE452F"/>
    <w:rsid w:val="500771BB"/>
    <w:rsid w:val="500D023E"/>
    <w:rsid w:val="502A0343"/>
    <w:rsid w:val="505962AB"/>
    <w:rsid w:val="50C3670B"/>
    <w:rsid w:val="50DB1EEF"/>
    <w:rsid w:val="514F6258"/>
    <w:rsid w:val="5156689A"/>
    <w:rsid w:val="515C6A08"/>
    <w:rsid w:val="51633882"/>
    <w:rsid w:val="51744147"/>
    <w:rsid w:val="51B139E0"/>
    <w:rsid w:val="51ED2538"/>
    <w:rsid w:val="51FA2BBC"/>
    <w:rsid w:val="523010E0"/>
    <w:rsid w:val="526E0873"/>
    <w:rsid w:val="527F641C"/>
    <w:rsid w:val="52916794"/>
    <w:rsid w:val="52EF3C6D"/>
    <w:rsid w:val="52FC0AC8"/>
    <w:rsid w:val="533255E4"/>
    <w:rsid w:val="535A26BB"/>
    <w:rsid w:val="537F6DA8"/>
    <w:rsid w:val="53BA40F4"/>
    <w:rsid w:val="53C57551"/>
    <w:rsid w:val="53F9461A"/>
    <w:rsid w:val="54226D83"/>
    <w:rsid w:val="5446089D"/>
    <w:rsid w:val="548453AD"/>
    <w:rsid w:val="54C87413"/>
    <w:rsid w:val="54CA518B"/>
    <w:rsid w:val="54CE06FA"/>
    <w:rsid w:val="54CF5D0C"/>
    <w:rsid w:val="54E534CB"/>
    <w:rsid w:val="55003FC6"/>
    <w:rsid w:val="55530A37"/>
    <w:rsid w:val="55FC3CC3"/>
    <w:rsid w:val="56032412"/>
    <w:rsid w:val="5648041F"/>
    <w:rsid w:val="5657366B"/>
    <w:rsid w:val="569E0E91"/>
    <w:rsid w:val="56A22FF6"/>
    <w:rsid w:val="56CE0AB3"/>
    <w:rsid w:val="57FA205C"/>
    <w:rsid w:val="582135B9"/>
    <w:rsid w:val="58337760"/>
    <w:rsid w:val="587251BC"/>
    <w:rsid w:val="58A443F3"/>
    <w:rsid w:val="58C00119"/>
    <w:rsid w:val="58D96FE8"/>
    <w:rsid w:val="58E60681"/>
    <w:rsid w:val="5984075E"/>
    <w:rsid w:val="59B04F9D"/>
    <w:rsid w:val="59E83D21"/>
    <w:rsid w:val="59F80B41"/>
    <w:rsid w:val="5A0F623B"/>
    <w:rsid w:val="5A19136D"/>
    <w:rsid w:val="5A2605D0"/>
    <w:rsid w:val="5A791524"/>
    <w:rsid w:val="5A9D743F"/>
    <w:rsid w:val="5AA518A7"/>
    <w:rsid w:val="5AA964FD"/>
    <w:rsid w:val="5AB208F0"/>
    <w:rsid w:val="5AC93997"/>
    <w:rsid w:val="5ADE3897"/>
    <w:rsid w:val="5AF60CFD"/>
    <w:rsid w:val="5AF85E52"/>
    <w:rsid w:val="5B816C81"/>
    <w:rsid w:val="5BAF1198"/>
    <w:rsid w:val="5BB712D3"/>
    <w:rsid w:val="5BBE5ED0"/>
    <w:rsid w:val="5BEB6030"/>
    <w:rsid w:val="5C31308C"/>
    <w:rsid w:val="5C5B1DC5"/>
    <w:rsid w:val="5C5C619B"/>
    <w:rsid w:val="5C79081B"/>
    <w:rsid w:val="5C7B407D"/>
    <w:rsid w:val="5C8C70A4"/>
    <w:rsid w:val="5C9C17DE"/>
    <w:rsid w:val="5CB11270"/>
    <w:rsid w:val="5CC053A7"/>
    <w:rsid w:val="5CC20D21"/>
    <w:rsid w:val="5CF12F58"/>
    <w:rsid w:val="5D013952"/>
    <w:rsid w:val="5D1B084E"/>
    <w:rsid w:val="5D2220CA"/>
    <w:rsid w:val="5D432625"/>
    <w:rsid w:val="5D71057B"/>
    <w:rsid w:val="5DF737B7"/>
    <w:rsid w:val="5ED12654"/>
    <w:rsid w:val="5F213760"/>
    <w:rsid w:val="5F2406C4"/>
    <w:rsid w:val="5FA40792"/>
    <w:rsid w:val="5FC538E2"/>
    <w:rsid w:val="60311F26"/>
    <w:rsid w:val="606B69CF"/>
    <w:rsid w:val="608D764F"/>
    <w:rsid w:val="609363A3"/>
    <w:rsid w:val="60D45737"/>
    <w:rsid w:val="60FD7520"/>
    <w:rsid w:val="61896098"/>
    <w:rsid w:val="6211415B"/>
    <w:rsid w:val="62257D05"/>
    <w:rsid w:val="622825EA"/>
    <w:rsid w:val="62473CFD"/>
    <w:rsid w:val="624F0C06"/>
    <w:rsid w:val="62761BE5"/>
    <w:rsid w:val="62891B9B"/>
    <w:rsid w:val="630F4F6C"/>
    <w:rsid w:val="632E0DEC"/>
    <w:rsid w:val="633C0E93"/>
    <w:rsid w:val="635B0E23"/>
    <w:rsid w:val="636B1341"/>
    <w:rsid w:val="63B577EE"/>
    <w:rsid w:val="63F86BAF"/>
    <w:rsid w:val="63FD666A"/>
    <w:rsid w:val="641651E9"/>
    <w:rsid w:val="642A1ACA"/>
    <w:rsid w:val="643F7DDF"/>
    <w:rsid w:val="6471737C"/>
    <w:rsid w:val="64AE37C6"/>
    <w:rsid w:val="651E487D"/>
    <w:rsid w:val="6532748A"/>
    <w:rsid w:val="654E242D"/>
    <w:rsid w:val="656376C5"/>
    <w:rsid w:val="65CD57DF"/>
    <w:rsid w:val="65E74974"/>
    <w:rsid w:val="65E8733E"/>
    <w:rsid w:val="663E14F8"/>
    <w:rsid w:val="66426202"/>
    <w:rsid w:val="666156F0"/>
    <w:rsid w:val="66760316"/>
    <w:rsid w:val="669C364F"/>
    <w:rsid w:val="66BE3C96"/>
    <w:rsid w:val="66D80380"/>
    <w:rsid w:val="66F4520D"/>
    <w:rsid w:val="67556BD7"/>
    <w:rsid w:val="67A74E94"/>
    <w:rsid w:val="67EC2028"/>
    <w:rsid w:val="67FD017E"/>
    <w:rsid w:val="686B47F9"/>
    <w:rsid w:val="687E5BD7"/>
    <w:rsid w:val="69426C38"/>
    <w:rsid w:val="69540E4E"/>
    <w:rsid w:val="69551865"/>
    <w:rsid w:val="69F01766"/>
    <w:rsid w:val="69F85872"/>
    <w:rsid w:val="6A283821"/>
    <w:rsid w:val="6AA12D6C"/>
    <w:rsid w:val="6ABC2A16"/>
    <w:rsid w:val="6B1118DC"/>
    <w:rsid w:val="6B350C81"/>
    <w:rsid w:val="6BF6077C"/>
    <w:rsid w:val="6C231EF1"/>
    <w:rsid w:val="6C264EDD"/>
    <w:rsid w:val="6C9906F6"/>
    <w:rsid w:val="6CE47686"/>
    <w:rsid w:val="6D1F2046"/>
    <w:rsid w:val="6D451A8D"/>
    <w:rsid w:val="6D60758A"/>
    <w:rsid w:val="6D8B0DBF"/>
    <w:rsid w:val="6DB22D35"/>
    <w:rsid w:val="6DB92D94"/>
    <w:rsid w:val="6DCD2216"/>
    <w:rsid w:val="6DDA00BE"/>
    <w:rsid w:val="6DE649F3"/>
    <w:rsid w:val="6E3A0865"/>
    <w:rsid w:val="6E632E25"/>
    <w:rsid w:val="6E9E3807"/>
    <w:rsid w:val="6EAC20BC"/>
    <w:rsid w:val="6ED840E8"/>
    <w:rsid w:val="6EEF00FD"/>
    <w:rsid w:val="6EF84E60"/>
    <w:rsid w:val="6F3D766C"/>
    <w:rsid w:val="6F554C38"/>
    <w:rsid w:val="6F965022"/>
    <w:rsid w:val="6FB95507"/>
    <w:rsid w:val="6FCF33C3"/>
    <w:rsid w:val="703729DD"/>
    <w:rsid w:val="70477714"/>
    <w:rsid w:val="706035D0"/>
    <w:rsid w:val="70B67696"/>
    <w:rsid w:val="70BB332B"/>
    <w:rsid w:val="70CA3FD5"/>
    <w:rsid w:val="71053ADE"/>
    <w:rsid w:val="71490035"/>
    <w:rsid w:val="7184153E"/>
    <w:rsid w:val="718967CD"/>
    <w:rsid w:val="719404D7"/>
    <w:rsid w:val="719D110C"/>
    <w:rsid w:val="71A37F12"/>
    <w:rsid w:val="71A63798"/>
    <w:rsid w:val="71B20BC1"/>
    <w:rsid w:val="71EA7168"/>
    <w:rsid w:val="7226307C"/>
    <w:rsid w:val="723D55EF"/>
    <w:rsid w:val="726A08AE"/>
    <w:rsid w:val="72BF52BC"/>
    <w:rsid w:val="72CD5A23"/>
    <w:rsid w:val="72D855BA"/>
    <w:rsid w:val="730C436B"/>
    <w:rsid w:val="730D6042"/>
    <w:rsid w:val="7327315A"/>
    <w:rsid w:val="7342777A"/>
    <w:rsid w:val="7378449E"/>
    <w:rsid w:val="73A225B6"/>
    <w:rsid w:val="73AA50E4"/>
    <w:rsid w:val="74026486"/>
    <w:rsid w:val="740C368A"/>
    <w:rsid w:val="74383E85"/>
    <w:rsid w:val="743D1FF5"/>
    <w:rsid w:val="74656930"/>
    <w:rsid w:val="747F1D58"/>
    <w:rsid w:val="74E74ECE"/>
    <w:rsid w:val="74EE45CD"/>
    <w:rsid w:val="75244B06"/>
    <w:rsid w:val="753B60BC"/>
    <w:rsid w:val="754D079D"/>
    <w:rsid w:val="75CC3831"/>
    <w:rsid w:val="75FC7A6B"/>
    <w:rsid w:val="75FF3C71"/>
    <w:rsid w:val="7623387A"/>
    <w:rsid w:val="7670726C"/>
    <w:rsid w:val="77032E9A"/>
    <w:rsid w:val="77255894"/>
    <w:rsid w:val="776F6A7A"/>
    <w:rsid w:val="777D60AC"/>
    <w:rsid w:val="77906A65"/>
    <w:rsid w:val="779A2108"/>
    <w:rsid w:val="77BD358C"/>
    <w:rsid w:val="77BD707D"/>
    <w:rsid w:val="77DD308A"/>
    <w:rsid w:val="782776D2"/>
    <w:rsid w:val="7845244D"/>
    <w:rsid w:val="784E73C6"/>
    <w:rsid w:val="78530285"/>
    <w:rsid w:val="7866759D"/>
    <w:rsid w:val="78B17BE0"/>
    <w:rsid w:val="78DF0EB9"/>
    <w:rsid w:val="78E5462A"/>
    <w:rsid w:val="79361193"/>
    <w:rsid w:val="796873E7"/>
    <w:rsid w:val="79691560"/>
    <w:rsid w:val="79E137AE"/>
    <w:rsid w:val="7A25220F"/>
    <w:rsid w:val="7A2E7630"/>
    <w:rsid w:val="7A415D4A"/>
    <w:rsid w:val="7A50672F"/>
    <w:rsid w:val="7AA3774A"/>
    <w:rsid w:val="7AC73051"/>
    <w:rsid w:val="7AD26661"/>
    <w:rsid w:val="7B311DDF"/>
    <w:rsid w:val="7B814B25"/>
    <w:rsid w:val="7B936F6F"/>
    <w:rsid w:val="7BAA335A"/>
    <w:rsid w:val="7BCF0AD0"/>
    <w:rsid w:val="7BD4012E"/>
    <w:rsid w:val="7BE80A70"/>
    <w:rsid w:val="7C06105A"/>
    <w:rsid w:val="7C065BFA"/>
    <w:rsid w:val="7C314799"/>
    <w:rsid w:val="7CA644D2"/>
    <w:rsid w:val="7CAE719E"/>
    <w:rsid w:val="7CAF67D3"/>
    <w:rsid w:val="7CDD179E"/>
    <w:rsid w:val="7CEB4603"/>
    <w:rsid w:val="7DEB3191"/>
    <w:rsid w:val="7E2B0760"/>
    <w:rsid w:val="7E8146B0"/>
    <w:rsid w:val="7E8E0134"/>
    <w:rsid w:val="7EAF0BFD"/>
    <w:rsid w:val="7ECD3AFC"/>
    <w:rsid w:val="7EE23065"/>
    <w:rsid w:val="7F8804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7E"/>
    <w:pPr>
      <w:widowControl w:val="0"/>
      <w:jc w:val="both"/>
    </w:pPr>
    <w:rPr>
      <w:rFonts w:ascii="Calibri" w:hAnsi="Calibri"/>
      <w:kern w:val="2"/>
      <w:sz w:val="21"/>
      <w:szCs w:val="24"/>
    </w:rPr>
  </w:style>
  <w:style w:type="paragraph" w:styleId="3">
    <w:name w:val="heading 3"/>
    <w:basedOn w:val="a"/>
    <w:next w:val="a"/>
    <w:unhideWhenUsed/>
    <w:qFormat/>
    <w:locked/>
    <w:rsid w:val="005A3F7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5A3F7E"/>
    <w:pPr>
      <w:tabs>
        <w:tab w:val="center" w:pos="4153"/>
        <w:tab w:val="right" w:pos="8306"/>
      </w:tabs>
      <w:snapToGrid w:val="0"/>
      <w:jc w:val="left"/>
    </w:pPr>
    <w:rPr>
      <w:sz w:val="18"/>
    </w:rPr>
  </w:style>
  <w:style w:type="paragraph" w:styleId="a4">
    <w:name w:val="header"/>
    <w:basedOn w:val="a"/>
    <w:link w:val="Char"/>
    <w:uiPriority w:val="99"/>
    <w:qFormat/>
    <w:rsid w:val="005A3F7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A3F7E"/>
    <w:pPr>
      <w:spacing w:before="100" w:beforeAutospacing="1" w:after="100" w:afterAutospacing="1"/>
      <w:jc w:val="left"/>
    </w:pPr>
    <w:rPr>
      <w:kern w:val="0"/>
      <w:sz w:val="24"/>
    </w:rPr>
  </w:style>
  <w:style w:type="character" w:styleId="a6">
    <w:name w:val="Emphasis"/>
    <w:basedOn w:val="a0"/>
    <w:uiPriority w:val="20"/>
    <w:qFormat/>
    <w:locked/>
    <w:rsid w:val="005A3F7E"/>
    <w:rPr>
      <w:i/>
      <w:iCs/>
    </w:rPr>
  </w:style>
  <w:style w:type="character" w:customStyle="1" w:styleId="Char">
    <w:name w:val="页眉 Char"/>
    <w:basedOn w:val="a0"/>
    <w:link w:val="a4"/>
    <w:uiPriority w:val="99"/>
    <w:semiHidden/>
    <w:qFormat/>
    <w:rsid w:val="005A3F7E"/>
    <w:rPr>
      <w:rFonts w:ascii="Calibri" w:hAnsi="Calibri"/>
      <w:sz w:val="18"/>
      <w:szCs w:val="18"/>
    </w:rPr>
  </w:style>
  <w:style w:type="paragraph" w:customStyle="1" w:styleId="a7">
    <w:name w:val="我的正文"/>
    <w:basedOn w:val="a"/>
    <w:uiPriority w:val="99"/>
    <w:qFormat/>
    <w:rsid w:val="005A3F7E"/>
    <w:pPr>
      <w:spacing w:line="500" w:lineRule="exact"/>
      <w:ind w:firstLineChars="200" w:firstLine="560"/>
    </w:pPr>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433</Words>
  <Characters>2471</Characters>
  <Application>Microsoft Office Word</Application>
  <DocSecurity>0</DocSecurity>
  <Lines>20</Lines>
  <Paragraphs>5</Paragraphs>
  <ScaleCrop>false</ScaleCrop>
  <Company>User</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xjh</dc:creator>
  <cp:lastModifiedBy>许利明</cp:lastModifiedBy>
  <cp:revision>10</cp:revision>
  <cp:lastPrinted>2019-10-12T03:18:00Z</cp:lastPrinted>
  <dcterms:created xsi:type="dcterms:W3CDTF">2020-03-20T01:31:00Z</dcterms:created>
  <dcterms:modified xsi:type="dcterms:W3CDTF">2020-03-30T02:51:00Z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