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20" w:lineRule="exact"/>
        <w:jc w:val="distribute"/>
        <w:rPr>
          <w:rFonts w:hint="eastAsia" w:ascii="宋体" w:hAnsi="宋体"/>
          <w:b/>
          <w:color w:val="FF0000"/>
          <w:spacing w:val="-14"/>
          <w:w w:val="80"/>
          <w:sz w:val="84"/>
          <w:szCs w:val="84"/>
        </w:rPr>
      </w:pPr>
      <w:r>
        <w:rPr>
          <w:rFonts w:hint="eastAsia" w:ascii="宋体" w:hAnsi="宋体"/>
          <w:b/>
          <w:color w:val="FF0000"/>
          <w:spacing w:val="-14"/>
          <w:w w:val="80"/>
          <w:sz w:val="84"/>
          <w:szCs w:val="84"/>
        </w:rPr>
        <w:t>中教国培创联教育咨询中心</w:t>
      </w:r>
    </w:p>
    <w:p>
      <w:pPr>
        <w:spacing w:line="460" w:lineRule="exact"/>
        <w:jc w:val="center"/>
        <w:rPr>
          <w:rFonts w:hint="eastAsia" w:ascii="宋体" w:hAnsi="宋体"/>
          <w:b/>
          <w:sz w:val="13"/>
          <w:szCs w:val="13"/>
        </w:rPr>
      </w:pPr>
    </w:p>
    <w:p>
      <w:pPr>
        <w:spacing w:line="46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中教培〔2019〕</w:t>
      </w:r>
      <w:r>
        <w:rPr>
          <w:rFonts w:hint="eastAsia" w:ascii="宋体" w:hAnsi="宋体"/>
          <w:b/>
          <w:color w:val="000000"/>
          <w:sz w:val="32"/>
          <w:szCs w:val="32"/>
        </w:rPr>
        <w:t>13</w:t>
      </w:r>
      <w:r>
        <w:rPr>
          <w:rFonts w:hint="eastAsia" w:ascii="宋体" w:hAnsi="宋体"/>
          <w:b/>
          <w:sz w:val="32"/>
          <w:szCs w:val="32"/>
        </w:rPr>
        <w:t>号</w:t>
      </w:r>
    </w:p>
    <w:p>
      <w:pPr>
        <w:tabs>
          <w:tab w:val="right" w:pos="9070"/>
        </w:tabs>
        <w:spacing w:line="300" w:lineRule="exact"/>
        <w:rPr>
          <w:rFonts w:hint="eastAsia" w:ascii="宋体" w:hAnsi="宋体"/>
          <w:b/>
          <w:sz w:val="32"/>
          <w:szCs w:val="32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15240</wp:posOffset>
            </wp:positionV>
            <wp:extent cx="6162675" cy="152400"/>
            <wp:effectExtent l="0" t="0" r="9525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00" w:lineRule="exact"/>
        <w:jc w:val="center"/>
        <w:rPr>
          <w:rFonts w:hint="eastAsia"/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关于举办</w:t>
      </w:r>
      <w:bookmarkStart w:id="0" w:name="OLE_LINK1"/>
      <w:r>
        <w:rPr>
          <w:rFonts w:hint="eastAsia"/>
          <w:b/>
          <w:color w:val="000000"/>
          <w:sz w:val="44"/>
          <w:szCs w:val="44"/>
        </w:rPr>
        <w:t>“全国高校课程思政教学设计与实施专题研修班”</w:t>
      </w:r>
      <w:bookmarkEnd w:id="0"/>
      <w:r>
        <w:rPr>
          <w:rFonts w:hint="eastAsia"/>
          <w:b/>
          <w:color w:val="000000"/>
          <w:sz w:val="44"/>
          <w:szCs w:val="44"/>
        </w:rPr>
        <w:t>的通知</w:t>
      </w:r>
    </w:p>
    <w:p>
      <w:pPr>
        <w:spacing w:line="400" w:lineRule="exact"/>
        <w:rPr>
          <w:rFonts w:hint="eastAsia" w:ascii="宋体" w:hAnsi="宋体" w:cs="宋体"/>
          <w:b/>
          <w:color w:val="000000"/>
          <w:kern w:val="0"/>
          <w:sz w:val="28"/>
          <w:szCs w:val="28"/>
          <w:lang w:bidi="th-TH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th-TH"/>
        </w:rPr>
        <w:t>各有关院校: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bidi="th-TH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th-TH"/>
        </w:rPr>
        <w:t>为深刻学习习近平时代中国特色社会主义思想，深入贯彻落实党的十九大、全国高校思想政治工作会议精神，彰显高校立德树人的根本价值理念，发挥思政课程的主渠道功能，挖掘专业课程与综合素质课的育人效用，推进课程思政教育教学改革，促进新时代人才的全方位发展。经研究，我中心特举办“全国高校课程思政教学设计与实施专题研修班”。</w:t>
      </w:r>
      <w:r>
        <w:rPr>
          <w:rFonts w:hint="eastAsia" w:ascii="宋体" w:hAnsi="宋体"/>
          <w:color w:val="000000"/>
          <w:w w:val="98"/>
          <w:sz w:val="28"/>
          <w:szCs w:val="28"/>
          <w:lang w:val="en"/>
        </w:rPr>
        <w:t>现将相关事宜函告如下：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eastAsia="黑体" w:cs="黑体"/>
          <w:b/>
          <w:bCs/>
          <w:color w:val="000066"/>
          <w:sz w:val="28"/>
          <w:szCs w:val="28"/>
        </w:rPr>
      </w:pPr>
      <w:r>
        <w:rPr>
          <w:rFonts w:hint="eastAsia" w:ascii="黑体" w:eastAsia="黑体" w:cs="黑体"/>
          <w:b/>
          <w:bCs/>
          <w:color w:val="000066"/>
          <w:sz w:val="28"/>
          <w:szCs w:val="28"/>
        </w:rPr>
        <w:t>【时间地点】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th-TH"/>
        </w:rPr>
        <w:t>2019年3月22日—3月24日 南京</w:t>
      </w:r>
      <w:bookmarkStart w:id="1" w:name="_GoBack"/>
      <w:bookmarkEnd w:id="1"/>
      <w:r>
        <w:rPr>
          <w:rFonts w:hint="eastAsia" w:ascii="宋体" w:hAnsi="宋体" w:cs="宋体"/>
          <w:color w:val="000000"/>
          <w:kern w:val="0"/>
          <w:sz w:val="28"/>
          <w:szCs w:val="28"/>
          <w:lang w:bidi="th-TH"/>
        </w:rPr>
        <w:t>市（22日全天报到）</w:t>
      </w:r>
    </w:p>
    <w:p>
      <w:pPr>
        <w:keepNext w:val="0"/>
        <w:keepLines w:val="0"/>
        <w:pageBreakBefore w:val="0"/>
        <w:widowControl/>
        <w:tabs>
          <w:tab w:val="left" w:pos="13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黑体" w:eastAsia="黑体" w:cs="黑体"/>
          <w:b/>
          <w:bCs/>
          <w:color w:val="000066"/>
          <w:sz w:val="28"/>
          <w:szCs w:val="28"/>
        </w:rPr>
        <w:t>【研修目的】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80" w:firstLineChars="250"/>
        <w:textAlignment w:val="auto"/>
        <w:rPr>
          <w:rFonts w:hint="eastAsia" w:ascii="宋体" w:hAnsi="宋体" w:cs="宋体"/>
          <w:color w:val="000000"/>
          <w:spacing w:val="-4"/>
          <w:kern w:val="0"/>
          <w:sz w:val="28"/>
          <w:szCs w:val="28"/>
          <w:lang w:bidi="th-TH"/>
        </w:rPr>
      </w:pPr>
      <w:r>
        <w:rPr>
          <w:rFonts w:hint="eastAsia" w:ascii="宋体" w:hAnsi="宋体" w:cs="宋体"/>
          <w:color w:val="000000"/>
          <w:spacing w:val="-4"/>
          <w:kern w:val="0"/>
          <w:sz w:val="28"/>
          <w:szCs w:val="28"/>
          <w:lang w:bidi="th-TH"/>
        </w:rPr>
        <w:t>了解“课程思政”的创新过程和意义，研讨如何将“课程思政”贯穿在教学设计和实施全过程；掌握“课程思政”建设的实践路径，将高校思想政治教育融入课程教学和改革的各环节、各方面，实现从“思政课程”向“课程思政”的创造性转化。</w:t>
      </w:r>
    </w:p>
    <w:p>
      <w:pPr>
        <w:keepNext w:val="0"/>
        <w:keepLines w:val="0"/>
        <w:pageBreakBefore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eastAsia="黑体" w:cs="黑体"/>
          <w:b/>
          <w:bCs/>
          <w:color w:val="000066"/>
          <w:sz w:val="28"/>
          <w:szCs w:val="28"/>
        </w:rPr>
      </w:pPr>
      <w:r>
        <w:rPr>
          <w:rFonts w:hint="eastAsia" w:ascii="黑体" w:eastAsia="黑体" w:cs="黑体"/>
          <w:b/>
          <w:bCs/>
          <w:color w:val="000066"/>
          <w:sz w:val="28"/>
          <w:szCs w:val="28"/>
        </w:rPr>
        <w:t>【主要内容】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bidi="th-TH"/>
        </w:rPr>
      </w:pPr>
      <w:r>
        <w:rPr>
          <w:rFonts w:hint="eastAsia" w:ascii="仿宋" w:hAnsi="宋体" w:eastAsia="MS Mincho" w:cs="MS Mincho"/>
          <w:color w:val="000000"/>
          <w:kern w:val="0"/>
          <w:sz w:val="28"/>
          <w:szCs w:val="28"/>
          <w:lang w:bidi="th-TH"/>
        </w:rPr>
        <w:t>►</w:t>
      </w:r>
      <w:r>
        <w:rPr>
          <w:rFonts w:hint="eastAsia" w:ascii="仿宋" w:hAnsi="仿宋" w:eastAsia="仿宋" w:cs="MS Mincho"/>
          <w:color w:val="000000"/>
          <w:kern w:val="0"/>
          <w:sz w:val="28"/>
          <w:szCs w:val="28"/>
          <w:lang w:bidi="th-TH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th-TH"/>
        </w:rPr>
        <w:t>如何上好一堂课程思政课,其评价标准是什么?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bidi="th-TH"/>
        </w:rPr>
      </w:pPr>
      <w:r>
        <w:rPr>
          <w:rFonts w:hint="eastAsia" w:ascii="宋体" w:hAnsi="宋体" w:eastAsia="MS Mincho" w:cs="MS Mincho"/>
          <w:color w:val="000000"/>
          <w:kern w:val="0"/>
          <w:sz w:val="28"/>
          <w:szCs w:val="28"/>
          <w:lang w:bidi="th-TH"/>
        </w:rPr>
        <w:t>►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th-TH"/>
        </w:rPr>
        <w:t>“课程思政”的理念、设计与实施；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bidi="th-TH"/>
        </w:rPr>
      </w:pPr>
      <w:r>
        <w:rPr>
          <w:rFonts w:hint="eastAsia" w:ascii="宋体" w:hAnsi="宋体" w:eastAsia="MS Mincho" w:cs="MS Mincho"/>
          <w:color w:val="000000"/>
          <w:kern w:val="0"/>
          <w:sz w:val="28"/>
          <w:szCs w:val="28"/>
          <w:lang w:bidi="th-TH"/>
        </w:rPr>
        <w:t>►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th-TH"/>
        </w:rPr>
        <w:t>“课程思政”教育教学路径与方法；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bidi="th-TH"/>
        </w:rPr>
      </w:pPr>
      <w:r>
        <w:rPr>
          <w:rFonts w:hint="eastAsia" w:ascii="宋体" w:hAnsi="宋体" w:eastAsia="MS Mincho" w:cs="MS Mincho"/>
          <w:color w:val="000000"/>
          <w:kern w:val="0"/>
          <w:sz w:val="28"/>
          <w:szCs w:val="28"/>
          <w:lang w:bidi="th-TH"/>
        </w:rPr>
        <w:t>►</w:t>
      </w:r>
      <w:r>
        <w:rPr>
          <w:rFonts w:ascii="宋体" w:hAnsi="宋体" w:cs="宋体"/>
          <w:color w:val="000000"/>
          <w:kern w:val="0"/>
          <w:sz w:val="28"/>
          <w:szCs w:val="28"/>
          <w:lang w:bidi="th-TH"/>
        </w:rPr>
        <w:t>“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th-TH"/>
        </w:rPr>
        <w:t>课程思政”</w:t>
      </w:r>
      <w:r>
        <w:rPr>
          <w:rFonts w:ascii="宋体" w:hAnsi="宋体" w:cs="宋体"/>
          <w:color w:val="000000"/>
          <w:kern w:val="0"/>
          <w:sz w:val="28"/>
          <w:szCs w:val="28"/>
          <w:lang w:bidi="th-TH"/>
        </w:rPr>
        <w:t>--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th-TH"/>
        </w:rPr>
        <w:t>考核与评价办法；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bidi="th-TH"/>
        </w:rPr>
      </w:pPr>
      <w:r>
        <w:rPr>
          <w:rFonts w:hint="eastAsia" w:ascii="宋体" w:hAnsi="宋体" w:eastAsia="MS Mincho" w:cs="MS Mincho"/>
          <w:color w:val="000000"/>
          <w:kern w:val="0"/>
          <w:sz w:val="28"/>
          <w:szCs w:val="28"/>
          <w:lang w:bidi="th-TH"/>
        </w:rPr>
        <w:t>►</w:t>
      </w:r>
      <w:r>
        <w:rPr>
          <w:rFonts w:hint="eastAsia" w:ascii="宋体" w:hAnsi="宋体" w:cs="MS Mincho"/>
          <w:color w:val="000000"/>
          <w:kern w:val="0"/>
          <w:sz w:val="28"/>
          <w:szCs w:val="28"/>
          <w:lang w:bidi="th-TH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th-TH"/>
        </w:rPr>
        <w:t>由“思政课程”走向“课程思政”的教育教学改革；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bidi="th-TH"/>
        </w:rPr>
      </w:pPr>
      <w:r>
        <w:rPr>
          <w:rFonts w:hint="eastAsia" w:ascii="宋体" w:hAnsi="宋体" w:eastAsia="MS Mincho" w:cs="MS Mincho"/>
          <w:color w:val="000000"/>
          <w:kern w:val="0"/>
          <w:sz w:val="28"/>
          <w:szCs w:val="28"/>
          <w:lang w:bidi="th-TH"/>
        </w:rPr>
        <w:t>►</w:t>
      </w:r>
      <w:r>
        <w:rPr>
          <w:rFonts w:hint="eastAsia" w:ascii="宋体" w:hAnsi="宋体" w:cs="MS Mincho"/>
          <w:color w:val="000000"/>
          <w:kern w:val="0"/>
          <w:sz w:val="28"/>
          <w:szCs w:val="28"/>
          <w:lang w:bidi="th-TH"/>
        </w:rPr>
        <w:t xml:space="preserve"> </w:t>
      </w:r>
      <w:r>
        <w:rPr>
          <w:rFonts w:hint="eastAsia" w:ascii="宋体" w:hAnsi="宋体"/>
          <w:spacing w:val="-6"/>
          <w:sz w:val="28"/>
          <w:szCs w:val="28"/>
        </w:rPr>
        <w:t>不同学科背景下“课程思政”教学设计案例分享和剖析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th-TH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bidi="th-TH"/>
        </w:rPr>
      </w:pPr>
      <w:r>
        <w:rPr>
          <w:rFonts w:hint="eastAsia" w:ascii="宋体" w:hAnsi="宋体" w:eastAsia="MS Mincho" w:cs="MS Mincho"/>
          <w:color w:val="000000"/>
          <w:kern w:val="0"/>
          <w:sz w:val="28"/>
          <w:szCs w:val="28"/>
          <w:lang w:bidi="th-TH"/>
        </w:rPr>
        <w:t>►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th-TH"/>
        </w:rPr>
        <w:t>“课程思政”的灵魂与课程设计的方法；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bidi="th-TH"/>
        </w:rPr>
      </w:pPr>
      <w:r>
        <w:rPr>
          <w:rFonts w:hint="eastAsia" w:ascii="宋体" w:hAnsi="宋体" w:eastAsia="MS Mincho" w:cs="MS Mincho"/>
          <w:color w:val="000000"/>
          <w:kern w:val="0"/>
          <w:sz w:val="28"/>
          <w:szCs w:val="28"/>
          <w:lang w:bidi="th-TH"/>
        </w:rPr>
        <w:t>►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th-TH"/>
        </w:rPr>
        <w:t>“课程思政”示范课建设的优秀案例与经验探讨；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cs="宋体"/>
          <w:color w:val="000000"/>
          <w:sz w:val="28"/>
          <w:szCs w:val="28"/>
          <w:lang w:bidi="th-TH"/>
        </w:rPr>
      </w:pPr>
      <w:r>
        <w:rPr>
          <w:rFonts w:hint="eastAsia" w:ascii="宋体" w:hAnsi="宋体" w:eastAsia="MS Mincho" w:cs="MS Mincho"/>
          <w:color w:val="000000"/>
          <w:sz w:val="28"/>
          <w:szCs w:val="28"/>
          <w:lang w:bidi="th-TH"/>
        </w:rPr>
        <w:t>►</w:t>
      </w:r>
      <w:r>
        <w:rPr>
          <w:rFonts w:hint="eastAsia" w:ascii="宋体" w:hAnsi="宋体" w:cs="MS Mincho"/>
          <w:color w:val="000000"/>
          <w:sz w:val="28"/>
          <w:szCs w:val="28"/>
          <w:lang w:bidi="th-TH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lang w:bidi="th-TH"/>
        </w:rPr>
        <w:t>基于“课程思政”的教学改革与教学研究。</w:t>
      </w:r>
    </w:p>
    <w:p>
      <w:pPr>
        <w:keepNext w:val="0"/>
        <w:keepLines w:val="0"/>
        <w:pageBreakBefore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黑体" w:eastAsia="黑体" w:cs="黑体"/>
          <w:b/>
          <w:bCs/>
          <w:color w:val="000066"/>
          <w:sz w:val="28"/>
          <w:szCs w:val="28"/>
        </w:rPr>
        <w:t>【参加人员】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bidi="th-TH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th-TH"/>
        </w:rPr>
        <w:t>各高等院校教务处、人事处、教师发展中心、督导处、现代教育技术中心、科研处负责人、二级学院（系）院长（主任）、专业（教研室）主任、专业带头人、教学管理人员及思政课骨干教师。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rFonts w:cs="Times New Roman"/>
          <w:b/>
          <w:bCs/>
          <w:sz w:val="28"/>
          <w:szCs w:val="28"/>
        </w:rPr>
      </w:pPr>
      <w:r>
        <w:rPr>
          <w:rFonts w:hint="eastAsia" w:ascii="黑体" w:eastAsia="黑体" w:cs="黑体"/>
          <w:b/>
          <w:bCs/>
          <w:color w:val="000066"/>
          <w:sz w:val="28"/>
          <w:szCs w:val="28"/>
        </w:rPr>
        <w:t>【</w:t>
      </w:r>
      <w:r>
        <w:rPr>
          <w:rFonts w:hint="eastAsia" w:ascii="黑体" w:hAnsi="Times New Roman" w:eastAsia="黑体" w:cs="黑体"/>
          <w:b/>
          <w:bCs/>
          <w:color w:val="000066"/>
          <w:kern w:val="2"/>
          <w:sz w:val="28"/>
          <w:szCs w:val="28"/>
        </w:rPr>
        <w:t>拟邀专家</w:t>
      </w:r>
      <w:r>
        <w:rPr>
          <w:rFonts w:hint="eastAsia" w:ascii="黑体" w:eastAsia="黑体" w:cs="黑体"/>
          <w:b/>
          <w:bCs/>
          <w:color w:val="000066"/>
          <w:sz w:val="28"/>
          <w:szCs w:val="28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8" w:firstLineChars="196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邀请上海交通大学、上海大学、及天津外国语大学等高校知名专家进行分析与深入讲解。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rFonts w:hint="eastAsia" w:ascii="黑体" w:hAnsi="Times New Roman" w:eastAsia="黑体" w:cs="黑体"/>
          <w:b/>
          <w:bCs/>
          <w:color w:val="000066"/>
          <w:kern w:val="2"/>
          <w:sz w:val="28"/>
          <w:szCs w:val="28"/>
        </w:rPr>
      </w:pPr>
      <w:r>
        <w:rPr>
          <w:rFonts w:hint="eastAsia" w:ascii="黑体" w:hAnsi="Times New Roman" w:eastAsia="黑体" w:cs="黑体"/>
          <w:b/>
          <w:bCs/>
          <w:color w:val="000066"/>
          <w:kern w:val="2"/>
          <w:sz w:val="28"/>
          <w:szCs w:val="28"/>
        </w:rPr>
        <w:t>【收费标准】</w:t>
      </w:r>
      <w:r>
        <w:rPr>
          <w:rFonts w:hint="eastAsia" w:ascii="黑体" w:hAnsi="Times New Roman" w:eastAsia="黑体" w:cs="黑体"/>
          <w:b/>
          <w:bCs/>
          <w:color w:val="000000"/>
          <w:kern w:val="2"/>
          <w:sz w:val="21"/>
          <w:szCs w:val="21"/>
        </w:rPr>
        <w:t>（</w:t>
      </w:r>
      <w:r>
        <w:rPr>
          <w:rFonts w:hint="eastAsia"/>
          <w:bCs/>
          <w:color w:val="000000"/>
          <w:sz w:val="21"/>
          <w:szCs w:val="21"/>
        </w:rPr>
        <w:t>付款方式：现金、转账或刷公务卡</w:t>
      </w:r>
      <w:r>
        <w:rPr>
          <w:rFonts w:hint="eastAsia" w:ascii="黑体" w:hAnsi="Times New Roman" w:eastAsia="黑体" w:cs="黑体"/>
          <w:b/>
          <w:bCs/>
          <w:color w:val="000000"/>
          <w:kern w:val="2"/>
          <w:sz w:val="21"/>
          <w:szCs w:val="21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60" w:firstLineChars="250"/>
        <w:textAlignment w:val="auto"/>
        <w:rPr>
          <w:rFonts w:hint="eastAsia" w:ascii="宋体" w:hAnsi="宋体"/>
          <w:spacing w:val="-8"/>
          <w:sz w:val="28"/>
          <w:szCs w:val="28"/>
        </w:rPr>
      </w:pPr>
      <w:r>
        <w:rPr>
          <w:rFonts w:hint="eastAsia" w:ascii="宋体" w:hAnsi="宋体"/>
          <w:spacing w:val="-8"/>
          <w:sz w:val="28"/>
          <w:szCs w:val="28"/>
        </w:rPr>
        <w:t>会务费1680元/人。食宿统一安排，费用自理。</w:t>
      </w:r>
      <w:r>
        <w:rPr>
          <w:rFonts w:hint="eastAsia" w:ascii="宋体" w:hAnsi="宋体"/>
          <w:bCs/>
          <w:sz w:val="28"/>
          <w:szCs w:val="28"/>
        </w:rPr>
        <w:t>所需费用报到时面交</w:t>
      </w:r>
      <w:r>
        <w:rPr>
          <w:rFonts w:hint="eastAsia" w:ascii="宋体" w:hAnsi="宋体"/>
          <w:spacing w:val="-8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rFonts w:hint="eastAsia" w:ascii="黑体" w:hAnsi="Times New Roman" w:eastAsia="黑体" w:cs="黑体"/>
          <w:b/>
          <w:bCs/>
          <w:color w:val="000066"/>
          <w:kern w:val="2"/>
          <w:sz w:val="28"/>
          <w:szCs w:val="28"/>
        </w:rPr>
      </w:pPr>
      <w:r>
        <w:rPr>
          <w:rFonts w:hint="eastAsia" w:ascii="黑体" w:hAnsi="Times New Roman" w:eastAsia="黑体" w:cs="黑体"/>
          <w:b/>
          <w:bCs/>
          <w:color w:val="000066"/>
          <w:kern w:val="2"/>
          <w:sz w:val="28"/>
          <w:szCs w:val="28"/>
        </w:rPr>
        <w:t>【报名及会务组联系方式】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bidi="th-TH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th-TH"/>
        </w:rPr>
        <w:t>联系人：张老师010-52907881   崔老师</w:t>
      </w:r>
      <w:r>
        <w:rPr>
          <w:rFonts w:hint="eastAsia" w:ascii="宋体" w:hAnsi="宋体"/>
          <w:color w:val="000000"/>
          <w:sz w:val="28"/>
          <w:szCs w:val="28"/>
        </w:rPr>
        <w:t>18511975152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th-TH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bidi="th-TH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th-TH"/>
        </w:rPr>
        <w:t>报名邮箱：</w:t>
      </w:r>
      <w:r>
        <w:rPr>
          <w:rFonts w:ascii="宋体" w:hAnsi="宋体" w:cs="宋体"/>
          <w:color w:val="000000"/>
          <w:kern w:val="0"/>
          <w:sz w:val="28"/>
          <w:szCs w:val="28"/>
          <w:lang w:bidi="th-TH"/>
        </w:rPr>
        <w:t>2579712348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th-TH"/>
        </w:rPr>
        <w:t>@qq.com或gxszpx88@163.com</w:t>
      </w:r>
    </w:p>
    <w:p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0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报名传真：010-52981438</w:t>
      </w:r>
    </w:p>
    <w:p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0"/>
        <w:textAlignment w:val="auto"/>
        <w:rPr>
          <w:rFonts w:hint="eastAsia" w:ascii="宋体" w:hAnsi="宋体"/>
          <w:color w:val="080808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3890645</wp:posOffset>
            </wp:positionH>
            <wp:positionV relativeFrom="paragraph">
              <wp:posOffset>54610</wp:posOffset>
            </wp:positionV>
            <wp:extent cx="1857375" cy="1978025"/>
            <wp:effectExtent l="154305" t="142875" r="160020" b="146050"/>
            <wp:wrapNone/>
            <wp:docPr id="2" name="图片 3" descr="IMG_1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11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85435">
                      <a:off x="0" y="0"/>
                      <a:ext cx="1857375" cy="1978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28"/>
        </w:rPr>
        <w:t>会务组收到报名回执后，将在</w:t>
      </w:r>
      <w:r>
        <w:rPr>
          <w:rFonts w:hint="eastAsia" w:ascii="宋体" w:hAnsi="宋体"/>
          <w:color w:val="080808"/>
          <w:sz w:val="28"/>
          <w:szCs w:val="28"/>
        </w:rPr>
        <w:t>会前七日内发送“报到通知书”，告知具体报到时间、地点等事宜。</w:t>
      </w:r>
    </w:p>
    <w:p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70"/>
        <w:textAlignment w:val="auto"/>
        <w:rPr>
          <w:rFonts w:hint="eastAsia" w:ascii="宋体" w:hAnsi="宋体"/>
          <w:color w:val="080808"/>
          <w:sz w:val="28"/>
          <w:szCs w:val="28"/>
        </w:rPr>
      </w:pPr>
    </w:p>
    <w:p>
      <w:pPr>
        <w:tabs>
          <w:tab w:val="left" w:pos="540"/>
        </w:tabs>
        <w:spacing w:line="380" w:lineRule="exact"/>
        <w:ind w:firstLine="570"/>
        <w:rPr>
          <w:rFonts w:hint="eastAsia" w:ascii="宋体" w:hAnsi="宋体"/>
          <w:color w:val="080808"/>
          <w:sz w:val="28"/>
          <w:szCs w:val="28"/>
        </w:rPr>
      </w:pPr>
    </w:p>
    <w:p>
      <w:pPr>
        <w:tabs>
          <w:tab w:val="left" w:pos="540"/>
        </w:tabs>
        <w:spacing w:line="380" w:lineRule="exact"/>
        <w:ind w:firstLine="570"/>
        <w:rPr>
          <w:rFonts w:hint="eastAsia" w:ascii="宋体" w:hAnsi="宋体"/>
          <w:color w:val="080808"/>
          <w:sz w:val="28"/>
          <w:szCs w:val="28"/>
        </w:rPr>
      </w:pPr>
    </w:p>
    <w:p>
      <w:pPr>
        <w:tabs>
          <w:tab w:val="left" w:pos="540"/>
        </w:tabs>
        <w:spacing w:line="440" w:lineRule="exact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 xml:space="preserve">                                       2019年02月22日</w:t>
      </w:r>
    </w:p>
    <w:p>
      <w:pPr>
        <w:spacing w:before="156" w:beforeLines="50" w:line="740" w:lineRule="exact"/>
        <w:ind w:firstLine="3401" w:firstLineChars="945"/>
        <w:rPr>
          <w:rFonts w:hint="eastAsia" w:ascii="仿宋" w:hAnsi="仿宋" w:eastAsia="仿宋"/>
          <w:b/>
          <w:color w:val="000000"/>
          <w:sz w:val="36"/>
          <w:szCs w:val="36"/>
        </w:rPr>
      </w:pPr>
      <w:r>
        <w:rPr>
          <w:rFonts w:hint="eastAsia" w:ascii="宋体" w:hAnsi="宋体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556260</wp:posOffset>
                </wp:positionV>
                <wp:extent cx="58293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25400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43.8pt;height:0pt;width:459pt;z-index:251667456;mso-width-relative:page;mso-height-relative:page;" filled="f" stroked="t" coordsize="21600,21600" o:gfxdata="UEsDBAoAAAAAAIdO4kAAAAAAAAAAAAAAAAAEAAAAZHJzL1BLAwQUAAAACACHTuJArUsIHdMAAAAG&#10;AQAADwAAAGRycy9kb3ducmV2LnhtbE2PzU7DMBCE70i8g7VI3KiTIqUhjdNDJFAlTpSqZzdebKv+&#10;CbHblLdnEQc4zsxq5tt2c/WOXXBKNgYB5aIAhmGIygYtYP/+/FADS1kGJV0MKOALE2y625tWNirO&#10;4Q0vu6wZlYTUSAEm57HhPA0GvUyLOGKg7CNOXmaSk+ZqkjOVe8eXRVFxL22gBSNH7A0Op93ZC3h0&#10;9mDNWB22Wq8+h+1rPy9feiHu78piDSzjNf8dww8+oUNHTMd4DioxJ4AeyQLqVQWM0qeyJuP4a/Cu&#10;5f/xu29QSwMEFAAAAAgAh07iQLTbCaXjAQAAoQMAAA4AAABkcnMvZTJvRG9jLnhtbK1TzY7TMBC+&#10;I/EOlu80acuiJWq6B8pyQbDSAvep7SSW/CePt2leghdA4gYnjtx5G5bHYOx2y98FIXIYjT2Tb+b7&#10;Zry62FvDdiqi9q7l81nNmXLCS+36lr9+dfngnDNM4CQY71TLJ4X8Yn3/3moMjVr4wRupIiMQh80Y&#10;Wj6kFJqqQjEoCzjzQTkKdj5aSHSMfSUjjIRuTbWo60fV6KMM0QuFSLebQ5CvC37XKZFedh2qxEzL&#10;qbdUbCx2m221XkHTRwiDFsc24B+6sKAdFT1BbSABu4n6DyirRfTouzQT3la+67RQhQOxmde/sbke&#10;IKjChcTBcJIJ/x+seLG7ikzLli85c2BpRLfvPn99++Hbl/dkbz99ZMss0hiwodzrcBWPJyQ3M953&#10;0bLO6PCG5l80IFZsXySeThKrfWKCLs/OF4+XNU1C3MWqA0SGChHTM+Uty07LjXaZPTSwe46JylLq&#10;XUq+No6NLV+cPSx4QNsTnSRkG4gOur78i95oeamNyX9g7LdPTGQ7yOtQvkyOcH9Jy0U2gMMhDyfc&#10;+HTYlEGBfOokS1MgpRytNM89WEV1jaIXkD1ChCaBNn+TSbWNoxaywAdJs7f1cqK53ISo+4GkmJc2&#10;c4T2oDR83Nm8aD+fC9KPl7X+D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1LCB3TAAAABgEAAA8A&#10;AAAAAAAAAQAgAAAAIgAAAGRycy9kb3ducmV2LnhtbFBLAQIUABQAAAAIAIdO4kC02wml4wEAAKED&#10;AAAOAAAAAAAAAAEAIAAAACIBAABkcnMvZTJvRG9jLnhtbFBLBQYAAAAABgAGAFkBAAB3BQAAAAA=&#10;">
                <v:fill on="f" focussize="0,0"/>
                <v:stroke weight="2pt"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b/>
          <w:color w:val="000000"/>
          <w:sz w:val="36"/>
          <w:szCs w:val="36"/>
        </w:rPr>
        <w:t>报名回执表</w:t>
      </w:r>
    </w:p>
    <w:p>
      <w:pPr>
        <w:spacing w:line="360" w:lineRule="exact"/>
        <w:jc w:val="center"/>
        <w:rPr>
          <w:rFonts w:hint="eastAsia" w:ascii="仿宋" w:hAnsi="仿宋" w:eastAsia="仿宋"/>
          <w:b/>
          <w:color w:val="000000"/>
          <w:spacing w:val="-4"/>
          <w:sz w:val="24"/>
        </w:rPr>
      </w:pPr>
      <w:r>
        <w:rPr>
          <w:rFonts w:hint="eastAsia" w:ascii="宋体" w:hAnsi="宋体" w:cs="宋体"/>
          <w:color w:val="000000"/>
          <w:spacing w:val="-4"/>
          <w:sz w:val="24"/>
          <w:lang w:bidi="th-TH"/>
        </w:rPr>
        <w:t>“全国高校课程思政教学设计与实施专题研修班”报名表</w:t>
      </w:r>
    </w:p>
    <w:tbl>
      <w:tblPr>
        <w:tblStyle w:val="4"/>
        <w:tblW w:w="9565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20"/>
        <w:gridCol w:w="1980"/>
        <w:gridCol w:w="2160"/>
        <w:gridCol w:w="2325"/>
        <w:gridCol w:w="9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lang w:bidi="th-TH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th-TH"/>
              </w:rPr>
              <w:t>单位名称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lang w:bidi="th-TH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th-TH"/>
              </w:rPr>
              <w:t>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  <w:lang w:bidi="th-TH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th-TH"/>
              </w:rPr>
              <w:t>电 话</w:t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  <w:lang w:bidi="th-TH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th-TH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lang w:bidi="th-TH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th-TH"/>
              </w:rPr>
              <w:t>地址邮编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lang w:bidi="th-TH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th-TH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  <w:lang w:bidi="th-TH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th-TH"/>
              </w:rPr>
              <w:t>传 真</w:t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  <w:lang w:bidi="th-TH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th-TH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lang w:bidi="th-TH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th-TH"/>
              </w:rPr>
              <w:t>姓  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lang w:bidi="th-TH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th-TH"/>
              </w:rPr>
              <w:t>性别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th-TH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th-TH"/>
              </w:rPr>
              <w:t>职 务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th-TH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th-TH"/>
              </w:rPr>
              <w:t>手 机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th-TH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th-TH"/>
              </w:rPr>
              <w:t>电子信箱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th-TH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th-TH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ascii="宋体" w:hAnsi="宋体" w:cs="宋体"/>
                <w:kern w:val="0"/>
                <w:sz w:val="24"/>
                <w:lang w:bidi="th-T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lang w:bidi="th-TH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lang w:bidi="th-TH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lang w:bidi="th-TH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lang w:bidi="th-TH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lang w:bidi="th-TH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ascii="宋体" w:hAnsi="宋体" w:cs="宋体"/>
                <w:kern w:val="0"/>
                <w:sz w:val="24"/>
                <w:lang w:bidi="th-T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lang w:bidi="th-TH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lang w:bidi="th-TH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lang w:bidi="th-TH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lang w:bidi="th-TH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lang w:bidi="th-TH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ascii="宋体" w:hAnsi="宋体" w:cs="宋体"/>
                <w:kern w:val="0"/>
                <w:sz w:val="24"/>
                <w:lang w:bidi="th-T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lang w:bidi="th-TH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lang w:bidi="th-TH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lang w:bidi="th-TH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lang w:bidi="th-TH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lang w:bidi="th-TH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ascii="宋体" w:hAnsi="宋体" w:cs="宋体"/>
                <w:kern w:val="0"/>
                <w:sz w:val="24"/>
                <w:lang w:bidi="th-T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lang w:bidi="th-TH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lang w:bidi="th-TH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lang w:bidi="th-TH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lang w:bidi="th-TH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lang w:bidi="th-TH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ascii="宋体" w:hAnsi="宋体" w:cs="宋体"/>
                <w:kern w:val="0"/>
                <w:sz w:val="24"/>
                <w:lang w:bidi="th-T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lang w:bidi="th-TH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lang w:bidi="th-TH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lang w:bidi="th-TH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lang w:bidi="th-TH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lang w:bidi="th-TH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ascii="宋体" w:hAnsi="宋体" w:cs="宋体"/>
                <w:kern w:val="0"/>
                <w:sz w:val="24"/>
                <w:lang w:bidi="th-T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lang w:bidi="th-TH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lang w:bidi="th-TH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lang w:bidi="th-TH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lang w:bidi="th-TH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lang w:bidi="th-TH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rPr>
                <w:rFonts w:hint="eastAsia" w:ascii="宋体" w:hAnsi="宋体" w:cs="宋体"/>
                <w:b/>
                <w:spacing w:val="-6"/>
                <w:w w:val="90"/>
                <w:kern w:val="0"/>
                <w:sz w:val="24"/>
                <w:lang w:bidi="th-TH"/>
              </w:rPr>
            </w:pPr>
            <w:r>
              <w:rPr>
                <w:rFonts w:hint="eastAsia" w:ascii="宋体" w:hAnsi="宋体" w:cs="宋体"/>
                <w:b/>
                <w:spacing w:val="-6"/>
                <w:w w:val="90"/>
                <w:kern w:val="0"/>
                <w:sz w:val="24"/>
                <w:lang w:bidi="th-TH"/>
              </w:rPr>
              <w:t>是否住宿（</w:t>
            </w:r>
            <w:r>
              <w:rPr>
                <w:rFonts w:hint="eastAsia" w:ascii="宋体" w:hAnsi="宋体" w:cs="宋体"/>
                <w:b/>
                <w:w w:val="90"/>
                <w:sz w:val="24"/>
              </w:rPr>
              <w:t>√</w:t>
            </w:r>
            <w:r>
              <w:rPr>
                <w:rFonts w:hint="eastAsia" w:ascii="宋体" w:hAnsi="宋体" w:cs="宋体"/>
                <w:b/>
                <w:spacing w:val="4"/>
                <w:w w:val="90"/>
                <w:sz w:val="24"/>
              </w:rPr>
              <w:t>或</w:t>
            </w:r>
            <w:r>
              <w:rPr>
                <w:rFonts w:hint="eastAsia" w:ascii="宋体" w:hAnsi="宋体" w:cs="宋体"/>
                <w:b/>
                <w:color w:val="FF0000"/>
                <w:spacing w:val="4"/>
                <w:w w:val="90"/>
                <w:sz w:val="24"/>
              </w:rPr>
              <w:t>标</w:t>
            </w:r>
            <w:r>
              <w:rPr>
                <w:rFonts w:hint="eastAsia" w:ascii="宋体" w:hAnsi="宋体" w:cs="宋体"/>
                <w:b/>
                <w:color w:val="FF0000"/>
                <w:w w:val="90"/>
                <w:sz w:val="24"/>
              </w:rPr>
              <w:t>红</w:t>
            </w:r>
            <w:r>
              <w:rPr>
                <w:rFonts w:hint="eastAsia" w:ascii="宋体" w:hAnsi="宋体" w:cs="宋体"/>
                <w:b/>
                <w:color w:val="000000"/>
                <w:spacing w:val="-6"/>
                <w:w w:val="90"/>
                <w:sz w:val="24"/>
              </w:rPr>
              <w:t>）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是□   否□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间 数：</w:t>
            </w:r>
            <w:r>
              <w:rPr>
                <w:rFonts w:hint="eastAsia" w:ascii="宋体" w:hAnsi="宋体" w:cs="宋体"/>
                <w:sz w:val="24"/>
              </w:rPr>
              <w:t>单间：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间；标间：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6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lang w:bidi="th-TH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th-TH"/>
              </w:rPr>
              <w:t>备注：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将此表发送至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th-TH"/>
              </w:rPr>
              <w:t>2579712348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th-TH"/>
              </w:rPr>
              <w:t>@qq.com或gxszpx88@163.com邮箱</w:t>
            </w:r>
            <w:r>
              <w:rPr>
                <w:rFonts w:hint="eastAsia" w:ascii="宋体" w:hAnsi="宋体" w:cs="宋体"/>
                <w:kern w:val="0"/>
                <w:sz w:val="24"/>
                <w:lang w:bidi="th-TH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956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th-TH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A27C7"/>
    <w:rsid w:val="3DA91549"/>
    <w:rsid w:val="42F07EF4"/>
    <w:rsid w:val="4CDC71F7"/>
    <w:rsid w:val="5CBA27C7"/>
    <w:rsid w:val="6EBA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2019-03-11T00:32:00Z</dcterms:created>
  <dc:creator>梦回唐朝1424394691</dc:creator>
  <cp:lastModifiedBy>梦回唐朝1424394691</cp:lastModifiedBy>
  <cp:lastPrinted>2019-03-11T06:40:43Z</cp:lastPrinted>
  <dcterms:modified xsi:type="dcterms:W3CDTF">2019-03-11T06:46:17Z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