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adjustRightInd w:val="0"/>
        <w:spacing w:before="0" w:after="0" w:line="560" w:lineRule="exact"/>
        <w:jc w:val="both"/>
        <w:rPr>
          <w:rFonts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</w:rPr>
        <w:t>附件</w:t>
      </w:r>
    </w:p>
    <w:p>
      <w:pPr>
        <w:pStyle w:val="2"/>
        <w:keepNext w:val="0"/>
        <w:keepLines w:val="0"/>
        <w:adjustRightInd w:val="0"/>
        <w:spacing w:before="0" w:after="0"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highlight w:val="none"/>
        </w:rPr>
        <w:t>合肥工业大学教师退休规定</w:t>
      </w:r>
    </w:p>
    <w:p>
      <w:pPr>
        <w:widowControl/>
        <w:tabs>
          <w:tab w:val="left" w:pos="6699"/>
        </w:tabs>
        <w:adjustRightInd w:val="0"/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2022年6月15日修订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）</w:t>
      </w:r>
    </w:p>
    <w:p>
      <w:pPr>
        <w:widowControl/>
        <w:adjustRightInd w:val="0"/>
        <w:spacing w:line="560" w:lineRule="exact"/>
        <w:ind w:firstLine="482" w:firstLineChars="200"/>
        <w:jc w:val="center"/>
        <w:rPr>
          <w:rFonts w:ascii="仿宋_GB2312" w:hAnsi="仿宋_GB2312" w:eastAsia="仿宋_GB2312" w:cs="仿宋_GB2312"/>
          <w:b/>
          <w:bCs/>
          <w:kern w:val="0"/>
          <w:sz w:val="24"/>
          <w:szCs w:val="24"/>
          <w:highlight w:val="none"/>
        </w:rPr>
      </w:pPr>
    </w:p>
    <w:p>
      <w:pPr>
        <w:widowControl/>
        <w:tabs>
          <w:tab w:val="left" w:pos="6699"/>
        </w:tabs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根据国家相关规定，结合我校实际情况，现就教师退休事宜规定如下。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 xml:space="preserve">第一条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教师的退休年龄，一般应按照国家统一规定执行。</w:t>
      </w:r>
    </w:p>
    <w:p>
      <w:pPr>
        <w:widowControl/>
        <w:tabs>
          <w:tab w:val="left" w:pos="6699"/>
        </w:tabs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 xml:space="preserve">第二条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受聘为“斛兵学者”I类岗位教师70周岁退休。</w:t>
      </w:r>
    </w:p>
    <w:p>
      <w:pPr>
        <w:widowControl/>
        <w:tabs>
          <w:tab w:val="left" w:pos="6699"/>
        </w:tabs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val="en-US" w:eastAsia="zh-CN"/>
        </w:rPr>
        <w:t xml:space="preserve">第三条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受聘为“斛兵学者”Ⅱ类岗位教师6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周岁退休。</w:t>
      </w:r>
    </w:p>
    <w:p>
      <w:pPr>
        <w:widowControl/>
        <w:tabs>
          <w:tab w:val="left" w:pos="6699"/>
        </w:tabs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 受聘为“斛兵学者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Ⅲ、Ⅳ类岗位及专业技术二级岗位教师65周岁退休。</w:t>
      </w:r>
    </w:p>
    <w:p>
      <w:pPr>
        <w:widowControl/>
        <w:tabs>
          <w:tab w:val="left" w:pos="6699"/>
        </w:tabs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 受聘专业技术三级、四级岗位教师，符合以下条件之一，63周岁退休：</w:t>
      </w:r>
    </w:p>
    <w:p>
      <w:pPr>
        <w:widowControl/>
        <w:tabs>
          <w:tab w:val="left" w:pos="6699"/>
        </w:tabs>
        <w:adjustRightInd w:val="0"/>
        <w:spacing w:line="560" w:lineRule="exact"/>
        <w:ind w:left="638" w:leftChars="304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（一）获国家级科技奖（前六名）；</w:t>
      </w:r>
    </w:p>
    <w:p>
      <w:pPr>
        <w:widowControl/>
        <w:tabs>
          <w:tab w:val="left" w:pos="6699"/>
        </w:tabs>
        <w:adjustRightInd w:val="0"/>
        <w:spacing w:line="560" w:lineRule="exact"/>
        <w:ind w:left="638" w:leftChars="304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（二）获教育部人文社科奖（前六名）；</w:t>
      </w:r>
    </w:p>
    <w:p>
      <w:pPr>
        <w:widowControl/>
        <w:tabs>
          <w:tab w:val="left" w:pos="6699"/>
        </w:tabs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（三）获教育部自然科学奖、科技进步奖、技术发明奖（前三名）；</w:t>
      </w:r>
    </w:p>
    <w:p>
      <w:pPr>
        <w:widowControl/>
        <w:tabs>
          <w:tab w:val="left" w:pos="6699"/>
        </w:tabs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（四）获省级科技奖（特等奖前三名、一等奖前两名、二等奖第一名）；</w:t>
      </w:r>
    </w:p>
    <w:p>
      <w:pPr>
        <w:widowControl/>
        <w:tabs>
          <w:tab w:val="left" w:pos="6699"/>
        </w:tabs>
        <w:adjustRightInd w:val="0"/>
        <w:spacing w:line="560" w:lineRule="exact"/>
        <w:ind w:left="638" w:leftChars="304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）获省级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社科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奖（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等奖前三名、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等奖前两名）；</w:t>
      </w:r>
    </w:p>
    <w:p>
      <w:pPr>
        <w:widowControl/>
        <w:tabs>
          <w:tab w:val="left" w:pos="6699"/>
        </w:tabs>
        <w:adjustRightInd w:val="0"/>
        <w:spacing w:line="560" w:lineRule="exact"/>
        <w:ind w:left="638" w:leftChars="304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）获国家级教学成果奖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全国优秀教材奖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（前六名）；</w:t>
      </w:r>
    </w:p>
    <w:p>
      <w:pPr>
        <w:widowControl/>
        <w:tabs>
          <w:tab w:val="left" w:pos="6699"/>
        </w:tabs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）获省级教学成果奖（特等奖前三名、一等奖前两名）；</w:t>
      </w:r>
    </w:p>
    <w:p>
      <w:pPr>
        <w:widowControl/>
        <w:tabs>
          <w:tab w:val="left" w:pos="6699"/>
        </w:tabs>
        <w:adjustRightInd w:val="0"/>
        <w:spacing w:line="560" w:lineRule="exact"/>
        <w:ind w:left="638" w:leftChars="304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）获经学校认定的其他重要成果。</w:t>
      </w:r>
    </w:p>
    <w:p>
      <w:pPr>
        <w:widowControl/>
        <w:tabs>
          <w:tab w:val="left" w:pos="6699"/>
        </w:tabs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受聘专业技术三级、四级岗位教师，自愿到宣城校区承担教学工作，63周岁退休。</w:t>
      </w:r>
    </w:p>
    <w:p>
      <w:pPr>
        <w:widowControl/>
        <w:tabs>
          <w:tab w:val="left" w:pos="6699"/>
        </w:tabs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受聘专业技术三级、四级岗位教师，在马克思主义学院、外国语学院、数学学院、物理学院、体育部工作并承担公共基础课教学工作，63周岁退休。</w:t>
      </w:r>
    </w:p>
    <w:p>
      <w:pPr>
        <w:widowControl/>
        <w:tabs>
          <w:tab w:val="left" w:pos="6699"/>
        </w:tabs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承担国家重点、重大科研项目，退休年龄延至项目执行期结束。</w:t>
      </w:r>
    </w:p>
    <w:p>
      <w:pPr>
        <w:widowControl/>
        <w:tabs>
          <w:tab w:val="left" w:pos="6699"/>
        </w:tabs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 两院院士退休按国家有关规定执行。</w:t>
      </w:r>
    </w:p>
    <w:p>
      <w:pPr>
        <w:widowControl/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延长退休采取自愿的原则，身体健康状况须满足从事教学、科研工作的条件。</w:t>
      </w:r>
    </w:p>
    <w:p>
      <w:pPr>
        <w:widowControl/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 xml:space="preserve">第十一条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本规定中的获奖第一署名单位须为合肥工业大学。</w:t>
      </w:r>
    </w:p>
    <w:p>
      <w:pPr>
        <w:widowControl/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第十二条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受聘为其他专业技术二、三、四级岗位的人员，可参照本文件，学校根据工作需要，由本人提出申请，所在单位同意，人事处审核，经党委常委会研究同意后，适当延迟退休，最长不超过63周岁。</w:t>
      </w:r>
    </w:p>
    <w:p>
      <w:pPr>
        <w:widowControl/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第十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本规定未尽事宜按国家有关规定执行。</w:t>
      </w:r>
    </w:p>
    <w:p>
      <w:pPr>
        <w:widowControl/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第十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 本规定自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2022年1月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起执行，由人事处负责解释，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《合肥工业大学教师退休规定（修订稿）》（合工大党发〔2021〕18 号 ）同时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废止。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0135907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Y1NThiMmYzMTE2NTJiYTZjNTk5OTkzNzA0ZDk4MzMifQ=="/>
  </w:docVars>
  <w:rsids>
    <w:rsidRoot w:val="00714233"/>
    <w:rsid w:val="00003D2E"/>
    <w:rsid w:val="00017A6A"/>
    <w:rsid w:val="00041157"/>
    <w:rsid w:val="00074BBE"/>
    <w:rsid w:val="000916C5"/>
    <w:rsid w:val="0009486A"/>
    <w:rsid w:val="001E67BE"/>
    <w:rsid w:val="002004C5"/>
    <w:rsid w:val="002613C6"/>
    <w:rsid w:val="00266C51"/>
    <w:rsid w:val="00311C25"/>
    <w:rsid w:val="00387D69"/>
    <w:rsid w:val="003D2ED3"/>
    <w:rsid w:val="004575A9"/>
    <w:rsid w:val="00586F6D"/>
    <w:rsid w:val="00617125"/>
    <w:rsid w:val="00696E6B"/>
    <w:rsid w:val="00714233"/>
    <w:rsid w:val="007B11F6"/>
    <w:rsid w:val="00985B0C"/>
    <w:rsid w:val="009C1E63"/>
    <w:rsid w:val="009C5FF7"/>
    <w:rsid w:val="00AD4A59"/>
    <w:rsid w:val="00B270CC"/>
    <w:rsid w:val="00B31BCD"/>
    <w:rsid w:val="00BA617C"/>
    <w:rsid w:val="00C0750C"/>
    <w:rsid w:val="00C155F1"/>
    <w:rsid w:val="00C41365"/>
    <w:rsid w:val="00C62279"/>
    <w:rsid w:val="00CC7552"/>
    <w:rsid w:val="00D45C0B"/>
    <w:rsid w:val="00D63AF3"/>
    <w:rsid w:val="00D838B2"/>
    <w:rsid w:val="00E50484"/>
    <w:rsid w:val="00E50E8E"/>
    <w:rsid w:val="00E903CF"/>
    <w:rsid w:val="00F04A9D"/>
    <w:rsid w:val="00F94D29"/>
    <w:rsid w:val="013B2354"/>
    <w:rsid w:val="0217255F"/>
    <w:rsid w:val="02D35FB3"/>
    <w:rsid w:val="038F211D"/>
    <w:rsid w:val="04156124"/>
    <w:rsid w:val="05453FFC"/>
    <w:rsid w:val="05E66058"/>
    <w:rsid w:val="06FD697E"/>
    <w:rsid w:val="07001064"/>
    <w:rsid w:val="07F847A8"/>
    <w:rsid w:val="094A09B8"/>
    <w:rsid w:val="09F26BE1"/>
    <w:rsid w:val="0A107414"/>
    <w:rsid w:val="0DA4472B"/>
    <w:rsid w:val="0E8D56BF"/>
    <w:rsid w:val="11CA3715"/>
    <w:rsid w:val="11EF6DCD"/>
    <w:rsid w:val="126212A6"/>
    <w:rsid w:val="129F1DB3"/>
    <w:rsid w:val="133E73F5"/>
    <w:rsid w:val="13DF6905"/>
    <w:rsid w:val="145E327C"/>
    <w:rsid w:val="167C7130"/>
    <w:rsid w:val="19694BDD"/>
    <w:rsid w:val="1A5639E2"/>
    <w:rsid w:val="1A6A375B"/>
    <w:rsid w:val="1C810562"/>
    <w:rsid w:val="1D2F7616"/>
    <w:rsid w:val="1E2B31A5"/>
    <w:rsid w:val="20F25FEF"/>
    <w:rsid w:val="21344903"/>
    <w:rsid w:val="22821155"/>
    <w:rsid w:val="22DE6DA4"/>
    <w:rsid w:val="275421B2"/>
    <w:rsid w:val="27A81315"/>
    <w:rsid w:val="27E521D2"/>
    <w:rsid w:val="28FB4F5E"/>
    <w:rsid w:val="29164DD9"/>
    <w:rsid w:val="2AB23B07"/>
    <w:rsid w:val="2D0575D3"/>
    <w:rsid w:val="2D103E6B"/>
    <w:rsid w:val="2F470DA9"/>
    <w:rsid w:val="35EB31A7"/>
    <w:rsid w:val="37DE6427"/>
    <w:rsid w:val="38D44318"/>
    <w:rsid w:val="3AED2914"/>
    <w:rsid w:val="3B4808A0"/>
    <w:rsid w:val="3F8D28F7"/>
    <w:rsid w:val="415A65E4"/>
    <w:rsid w:val="415E519B"/>
    <w:rsid w:val="427E42D9"/>
    <w:rsid w:val="439E01A0"/>
    <w:rsid w:val="45FC78FD"/>
    <w:rsid w:val="474947AF"/>
    <w:rsid w:val="496703BA"/>
    <w:rsid w:val="4C5217B2"/>
    <w:rsid w:val="4C5E7400"/>
    <w:rsid w:val="4E0C171B"/>
    <w:rsid w:val="4E7209B9"/>
    <w:rsid w:val="4ECE2907"/>
    <w:rsid w:val="4F406C36"/>
    <w:rsid w:val="504E5A17"/>
    <w:rsid w:val="516A2A30"/>
    <w:rsid w:val="525C4186"/>
    <w:rsid w:val="569D0008"/>
    <w:rsid w:val="56E502F0"/>
    <w:rsid w:val="5A280A8E"/>
    <w:rsid w:val="5AC77C19"/>
    <w:rsid w:val="5E82161E"/>
    <w:rsid w:val="5FE27220"/>
    <w:rsid w:val="6000075B"/>
    <w:rsid w:val="63B14E71"/>
    <w:rsid w:val="63C12FCE"/>
    <w:rsid w:val="671465F3"/>
    <w:rsid w:val="67715630"/>
    <w:rsid w:val="681559B1"/>
    <w:rsid w:val="68A9332D"/>
    <w:rsid w:val="6B6250D0"/>
    <w:rsid w:val="6BC560A7"/>
    <w:rsid w:val="717010AC"/>
    <w:rsid w:val="71D66050"/>
    <w:rsid w:val="77603846"/>
    <w:rsid w:val="77AE7074"/>
    <w:rsid w:val="789A6967"/>
    <w:rsid w:val="78A806B6"/>
    <w:rsid w:val="7A74011A"/>
    <w:rsid w:val="7BCA2E41"/>
    <w:rsid w:val="7BE968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ascii="Calibri" w:hAnsi="Calibri"/>
      <w:b/>
      <w:bCs/>
      <w:kern w:val="44"/>
      <w:sz w:val="30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标题 1 Char"/>
    <w:basedOn w:val="7"/>
    <w:link w:val="2"/>
    <w:qFormat/>
    <w:uiPriority w:val="9"/>
    <w:rPr>
      <w:rFonts w:ascii="Calibri" w:hAnsi="Calibri" w:eastAsia="宋体" w:cs="Times New Roman"/>
      <w:b/>
      <w:bCs/>
      <w:kern w:val="44"/>
      <w:sz w:val="30"/>
      <w:szCs w:val="44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767</Words>
  <Characters>785</Characters>
  <Lines>4</Lines>
  <Paragraphs>1</Paragraphs>
  <TotalTime>1</TotalTime>
  <ScaleCrop>false</ScaleCrop>
  <LinksUpToDate>false</LinksUpToDate>
  <CharactersWithSpaces>801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2020-07-22T11:42:00Z</dcterms:created>
  <dc:creator>Windows 用户</dc:creator>
  <cp:lastModifiedBy>人事部</cp:lastModifiedBy>
  <cp:lastPrinted>2022-06-13T00:56:00Z</cp:lastPrinted>
  <dcterms:modified xsi:type="dcterms:W3CDTF">2022-06-15T04:48:08Z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3C68959E7A7749C6A3A9BBACE8539339</vt:lpwstr>
  </property>
</Properties>
</file>