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FE" w:rsidRPr="00030EC4" w:rsidRDefault="008C62FE" w:rsidP="00E71BFA">
      <w:pPr>
        <w:spacing w:line="56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030EC4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8C62FE" w:rsidRPr="00E71BFA" w:rsidRDefault="008C62FE" w:rsidP="00E71BFA">
      <w:pPr>
        <w:spacing w:line="560" w:lineRule="exact"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p w:rsidR="008C62FE" w:rsidRDefault="008C62FE" w:rsidP="00E71BFA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E71BFA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合肥工业大学关于实行会计委派制的规定</w:t>
      </w:r>
    </w:p>
    <w:p w:rsidR="008C62FE" w:rsidRPr="00027F53" w:rsidRDefault="008C62FE" w:rsidP="00E71BFA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</w:p>
    <w:p w:rsidR="008C62FE" w:rsidRPr="00E71BFA" w:rsidRDefault="008C62FE" w:rsidP="00030EC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根据财政部、监察部《关于试行会计委派制度的工作意见》</w:t>
      </w:r>
      <w:r w:rsidRPr="00E71BFA">
        <w:rPr>
          <w:rFonts w:ascii="仿宋_GB2312" w:eastAsia="仿宋_GB2312" w:hAnsi="宋体" w:cs="仿宋_GB2312"/>
          <w:sz w:val="32"/>
          <w:szCs w:val="32"/>
          <w:lang w:eastAsia="zh-SG"/>
        </w:rPr>
        <w:t>(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财会</w:t>
      </w:r>
      <w:r w:rsidRPr="00E71BFA">
        <w:rPr>
          <w:rFonts w:ascii="仿宋_GB2312" w:eastAsia="仿宋_GB2312" w:hAnsi="宋体" w:cs="仿宋_GB2312"/>
          <w:sz w:val="32"/>
          <w:szCs w:val="32"/>
          <w:lang w:eastAsia="zh-SG"/>
        </w:rPr>
        <w:t>[2000]</w:t>
      </w:r>
      <w:r w:rsidRPr="00E71BFA">
        <w:rPr>
          <w:rFonts w:ascii="仿宋_GB2312" w:eastAsia="仿宋_GB2312" w:hAnsi="宋体" w:cs="仿宋_GB2312"/>
          <w:sz w:val="32"/>
          <w:szCs w:val="32"/>
        </w:rPr>
        <w:t>12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号</w:t>
      </w:r>
      <w:r w:rsidRPr="00E71BFA">
        <w:rPr>
          <w:rFonts w:ascii="仿宋_GB2312" w:eastAsia="仿宋_GB2312" w:hAnsi="宋体" w:cs="仿宋_GB2312"/>
          <w:sz w:val="32"/>
          <w:szCs w:val="32"/>
        </w:rPr>
        <w:t>)</w:t>
      </w: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，《教育部、财政部关于“十一五”期间进一步加强高等学校财务管理工作的若干意见》（教财</w:t>
      </w:r>
      <w:r w:rsidRPr="00E71BFA">
        <w:rPr>
          <w:rFonts w:ascii="仿宋_GB2312" w:eastAsia="仿宋_GB2312" w:hAnsi="宋体" w:cs="仿宋_GB2312"/>
          <w:sz w:val="32"/>
          <w:szCs w:val="32"/>
          <w:lang w:eastAsia="zh-SG"/>
        </w:rPr>
        <w:t>[2007]1</w:t>
      </w: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号）</w:t>
      </w:r>
      <w:r w:rsidRPr="00E71BFA">
        <w:rPr>
          <w:rFonts w:ascii="仿宋_GB2312" w:eastAsia="仿宋_GB2312" w:cs="仿宋_GB2312"/>
          <w:sz w:val="32"/>
          <w:szCs w:val="32"/>
          <w:lang w:eastAsia="zh-SG"/>
        </w:rPr>
        <w:t>,</w:t>
      </w: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为进一步规范学校财务管理，加大学校二级单位财务工作的指导和监督力度，保证委派会计人员正确履行职责，特制定本规定：</w:t>
      </w:r>
    </w:p>
    <w:p w:rsidR="008C62FE" w:rsidRPr="00E71BFA" w:rsidRDefault="008C62FE" w:rsidP="00E71BFA">
      <w:pPr>
        <w:pStyle w:val="a5"/>
        <w:numPr>
          <w:ilvl w:val="0"/>
          <w:numId w:val="14"/>
        </w:numPr>
        <w:spacing w:line="560" w:lineRule="exact"/>
        <w:ind w:firstLineChars="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 w:hint="eastAsia"/>
          <w:b/>
          <w:bCs/>
          <w:sz w:val="32"/>
          <w:szCs w:val="32"/>
        </w:rPr>
        <w:t>会计委派范围</w:t>
      </w:r>
    </w:p>
    <w:p w:rsidR="008C62FE" w:rsidRPr="00E71BFA" w:rsidRDefault="008C62FE" w:rsidP="00030EC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/>
          <w:sz w:val="32"/>
          <w:szCs w:val="32"/>
        </w:rPr>
        <w:t>1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、</w:t>
      </w:r>
      <w:bookmarkStart w:id="0" w:name="_GoBack"/>
      <w:r w:rsidRPr="00E71BFA">
        <w:rPr>
          <w:rFonts w:ascii="仿宋_GB2312" w:eastAsia="仿宋_GB2312" w:hAnsi="宋体" w:cs="仿宋_GB2312" w:hint="eastAsia"/>
          <w:sz w:val="32"/>
          <w:szCs w:val="32"/>
        </w:rPr>
        <w:t>学校设立的独资和全资企业法人单位，财务部委派财务总监。学校控股或参股的企业法人，如需委派会计人员，应根据《公司法》、公司章程以及出资人协议书，由财务部向其推荐财务总监或会计人员。</w:t>
      </w:r>
    </w:p>
    <w:bookmarkEnd w:id="0"/>
    <w:p w:rsidR="008C62FE" w:rsidRPr="00E71BFA" w:rsidRDefault="008C62FE" w:rsidP="00030EC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/>
          <w:sz w:val="32"/>
          <w:szCs w:val="32"/>
        </w:rPr>
        <w:t>2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、学校所属非独立法人的二级独立核算单位（如附属中学、总务部等），财务部委派财务负责人和一般会计人员。</w:t>
      </w:r>
    </w:p>
    <w:p w:rsidR="008C62FE" w:rsidRPr="00E71BFA" w:rsidRDefault="008C62FE" w:rsidP="00030EC4">
      <w:pPr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/>
          <w:sz w:val="32"/>
          <w:szCs w:val="32"/>
        </w:rPr>
        <w:t>3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、学校设立的事业或社团法人的非营利机构（如基金会等），财务部委派会计人员。</w:t>
      </w:r>
    </w:p>
    <w:p w:rsidR="008C62FE" w:rsidRPr="00E71BFA" w:rsidRDefault="008C62FE" w:rsidP="00030EC4">
      <w:pPr>
        <w:pStyle w:val="a6"/>
        <w:shd w:val="clear" w:color="auto" w:fill="FFFFFF"/>
        <w:snapToGrid w:val="0"/>
        <w:spacing w:line="560" w:lineRule="exact"/>
        <w:ind w:firstLineChars="200" w:firstLine="643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 w:rsidRPr="00E71BFA">
        <w:rPr>
          <w:rFonts w:ascii="仿宋_GB2312" w:eastAsia="仿宋_GB2312" w:cs="仿宋_GB2312" w:hint="eastAsia"/>
          <w:b/>
          <w:bCs/>
          <w:sz w:val="32"/>
          <w:szCs w:val="32"/>
        </w:rPr>
        <w:t>二、委派会计人员的基本职责包括：</w:t>
      </w:r>
    </w:p>
    <w:p w:rsidR="008C62FE" w:rsidRPr="00E71BFA" w:rsidRDefault="008C62FE" w:rsidP="00030EC4">
      <w:pPr>
        <w:pStyle w:val="a6"/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cs="仿宋_GB2312" w:hint="eastAsia"/>
          <w:sz w:val="32"/>
          <w:szCs w:val="32"/>
        </w:rPr>
        <w:lastRenderedPageBreak/>
        <w:t>（一）贯彻执行国家财经法律、法规和政策，依法进行会计核算和会计监督；</w:t>
      </w:r>
    </w:p>
    <w:p w:rsidR="008C62FE" w:rsidRPr="00E71BFA" w:rsidRDefault="008C62FE" w:rsidP="00030EC4">
      <w:pPr>
        <w:pStyle w:val="a6"/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cs="仿宋_GB2312" w:hint="eastAsia"/>
          <w:sz w:val="32"/>
          <w:szCs w:val="32"/>
        </w:rPr>
        <w:t>（二）贯彻执行学校财经工作部署，遵守学校财经制度和财经纪律，履行派驻单位的岗位职责；</w:t>
      </w:r>
    </w:p>
    <w:p w:rsidR="008C62FE" w:rsidRPr="00E71BFA" w:rsidRDefault="008C62FE" w:rsidP="00030EC4">
      <w:pPr>
        <w:pStyle w:val="a6"/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cs="仿宋_GB2312" w:hint="eastAsia"/>
          <w:sz w:val="32"/>
          <w:szCs w:val="32"/>
        </w:rPr>
        <w:t>（三）加强派驻单位财务管理，完善内部控制制度，促进财务工作的规范化；</w:t>
      </w:r>
    </w:p>
    <w:p w:rsidR="008C62FE" w:rsidRPr="00E71BFA" w:rsidRDefault="008C62FE" w:rsidP="00030EC4">
      <w:pPr>
        <w:pStyle w:val="a6"/>
        <w:shd w:val="clear" w:color="auto" w:fill="FFFFFF"/>
        <w:snapToGrid w:val="0"/>
        <w:spacing w:line="56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cs="仿宋_GB2312" w:hint="eastAsia"/>
          <w:sz w:val="32"/>
          <w:szCs w:val="32"/>
        </w:rPr>
        <w:t>（四）接受学校财务部门的领导和监督，定期上报派驻单位财务收支及资产负债情况，并保证其真实性、完整性。</w:t>
      </w:r>
    </w:p>
    <w:p w:rsidR="008C62FE" w:rsidRPr="00E71BFA" w:rsidRDefault="008C62FE" w:rsidP="00030EC4">
      <w:pPr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 w:hint="eastAsia"/>
          <w:sz w:val="32"/>
          <w:szCs w:val="32"/>
        </w:rPr>
        <w:t>（五）监督派驻单位国有资产运行的安全和完整，制止和纠正派驻单位违规违法财务行为。制止和纠正无效，应及时向学校财务部报告。</w:t>
      </w:r>
    </w:p>
    <w:p w:rsidR="008C62FE" w:rsidRPr="00E71BFA" w:rsidRDefault="008C62FE" w:rsidP="00030EC4">
      <w:pPr>
        <w:spacing w:line="56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E71BFA">
        <w:rPr>
          <w:rFonts w:ascii="仿宋_GB2312" w:eastAsia="仿宋_GB2312" w:hAnsi="宋体" w:cs="仿宋_GB2312" w:hint="eastAsia"/>
          <w:b/>
          <w:bCs/>
          <w:sz w:val="32"/>
          <w:szCs w:val="32"/>
        </w:rPr>
        <w:t>三、委派会计人员的管理办法及程序</w:t>
      </w:r>
    </w:p>
    <w:p w:rsidR="008C62FE" w:rsidRPr="00E71BFA" w:rsidRDefault="008C62FE" w:rsidP="00030EC4">
      <w:pPr>
        <w:pStyle w:val="a6"/>
        <w:shd w:val="clear" w:color="auto" w:fill="FFFFFF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cs="仿宋_GB2312"/>
          <w:sz w:val="32"/>
          <w:szCs w:val="32"/>
        </w:rPr>
        <w:t>1</w:t>
      </w:r>
      <w:r w:rsidRPr="00E71BFA">
        <w:rPr>
          <w:rFonts w:ascii="仿宋_GB2312" w:eastAsia="仿宋_GB2312" w:cs="仿宋_GB2312" w:hint="eastAsia"/>
          <w:sz w:val="32"/>
          <w:szCs w:val="32"/>
        </w:rPr>
        <w:t>、委派会计人员的编制列入学校财务部统一管理，其工资津贴由派驻单位上交学校后统一发放。在派驻单位提供其工作表现的书面意见基础上，财务部负责委派会计人员的年度考核工作。未经学校财务部门同意，派驻单位不得向委派会计人员发放奖金。</w:t>
      </w:r>
    </w:p>
    <w:p w:rsidR="008C62FE" w:rsidRPr="00E71BFA" w:rsidRDefault="008C62FE" w:rsidP="00030EC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/>
          <w:sz w:val="32"/>
          <w:szCs w:val="32"/>
        </w:rPr>
        <w:t>2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、对校财务部委派的会计人员实行定期轮岗交流。每一轮委派期限原则上为</w:t>
      </w:r>
      <w:r w:rsidRPr="00E71BFA">
        <w:rPr>
          <w:rFonts w:ascii="仿宋_GB2312" w:eastAsia="仿宋_GB2312" w:hAnsi="宋体" w:cs="仿宋_GB2312"/>
          <w:sz w:val="32"/>
          <w:szCs w:val="32"/>
        </w:rPr>
        <w:t>3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年，个别人员的委派期限也可根据工作需要进行调整。</w:t>
      </w:r>
    </w:p>
    <w:p w:rsidR="008C62FE" w:rsidRPr="00E71BFA" w:rsidRDefault="008C62FE" w:rsidP="00030EC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/>
          <w:sz w:val="32"/>
          <w:szCs w:val="32"/>
        </w:rPr>
        <w:t>3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、委派会计人员的资格由校财务部会同校人事处共同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lastRenderedPageBreak/>
        <w:t>认定，委派手续由财务部办理。</w:t>
      </w:r>
    </w:p>
    <w:p w:rsidR="008C62FE" w:rsidRPr="00E71BFA" w:rsidRDefault="008C62FE" w:rsidP="00030EC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/>
          <w:sz w:val="32"/>
          <w:szCs w:val="32"/>
        </w:rPr>
        <w:t>4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、科级及以上干部受委派担任派驻单位财务部门负责人，在征求派驻单位意见后，由校党委组织部下达任职通知，委派手续由财务部办理。</w:t>
      </w:r>
    </w:p>
    <w:p w:rsidR="008C62FE" w:rsidRPr="00E71BFA" w:rsidRDefault="008C62FE" w:rsidP="00030EC4">
      <w:pPr>
        <w:pStyle w:val="a5"/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 w:hint="eastAsia"/>
          <w:sz w:val="32"/>
          <w:szCs w:val="32"/>
        </w:rPr>
        <w:t>四、本规定自发布之日起</w:t>
      </w: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施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行。原《合肥工业大学关于实行会计委派制度的若干规定》（</w:t>
      </w: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校人字</w:t>
      </w:r>
      <w:r w:rsidRPr="00E71BFA">
        <w:rPr>
          <w:rFonts w:ascii="仿宋_GB2312" w:eastAsia="仿宋_GB2312" w:hAnsi="宋体" w:cs="仿宋_GB2312"/>
          <w:sz w:val="32"/>
          <w:szCs w:val="32"/>
        </w:rPr>
        <w:t>[</w:t>
      </w:r>
      <w:r w:rsidRPr="00E71BFA">
        <w:rPr>
          <w:rFonts w:ascii="仿宋_GB2312" w:eastAsia="仿宋_GB2312" w:hAnsi="宋体" w:cs="仿宋_GB2312"/>
          <w:sz w:val="32"/>
          <w:szCs w:val="32"/>
          <w:lang w:eastAsia="zh-SG"/>
        </w:rPr>
        <w:t>2002]77</w:t>
      </w:r>
      <w:r w:rsidRPr="00E71BFA">
        <w:rPr>
          <w:rFonts w:ascii="仿宋_GB2312" w:eastAsia="仿宋_GB2312" w:hAnsi="宋体" w:cs="仿宋_GB2312" w:hint="eastAsia"/>
          <w:sz w:val="32"/>
          <w:szCs w:val="32"/>
          <w:lang w:eastAsia="zh-SG"/>
        </w:rPr>
        <w:t>号）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同时废止。</w:t>
      </w:r>
    </w:p>
    <w:p w:rsidR="008C62FE" w:rsidRPr="00E71BFA" w:rsidRDefault="008C62FE" w:rsidP="00E86491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E71BFA">
        <w:rPr>
          <w:rFonts w:ascii="仿宋_GB2312" w:eastAsia="仿宋_GB2312" w:hAnsi="宋体" w:cs="仿宋_GB2312" w:hint="eastAsia"/>
          <w:sz w:val="32"/>
          <w:szCs w:val="32"/>
        </w:rPr>
        <w:t>五、本规定由</w:t>
      </w:r>
      <w:r w:rsidR="00030EC4">
        <w:rPr>
          <w:rFonts w:ascii="仿宋_GB2312" w:eastAsia="仿宋_GB2312" w:hAnsi="宋体" w:cs="仿宋_GB2312" w:hint="eastAsia"/>
          <w:sz w:val="32"/>
          <w:szCs w:val="32"/>
        </w:rPr>
        <w:t>党委常委会授权</w:t>
      </w:r>
      <w:r w:rsidRPr="00E71BFA">
        <w:rPr>
          <w:rFonts w:ascii="仿宋_GB2312" w:eastAsia="仿宋_GB2312" w:hAnsi="宋体" w:cs="仿宋_GB2312" w:hint="eastAsia"/>
          <w:sz w:val="32"/>
          <w:szCs w:val="32"/>
        </w:rPr>
        <w:t>财务部负责解释。</w:t>
      </w:r>
    </w:p>
    <w:sectPr w:rsidR="008C62FE" w:rsidRPr="00E71BFA" w:rsidSect="008E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FE" w:rsidRDefault="008C62FE" w:rsidP="00883C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2FE" w:rsidRDefault="008C62FE" w:rsidP="00883C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FE" w:rsidRDefault="008C62FE" w:rsidP="00883C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2FE" w:rsidRDefault="008C62FE" w:rsidP="00883C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68F"/>
    <w:multiLevelType w:val="hybridMultilevel"/>
    <w:tmpl w:val="14A41D70"/>
    <w:lvl w:ilvl="0" w:tplc="9FDADCF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114E2"/>
    <w:multiLevelType w:val="hybridMultilevel"/>
    <w:tmpl w:val="374E0CF0"/>
    <w:lvl w:ilvl="0" w:tplc="F0DA703C">
      <w:start w:val="6"/>
      <w:numFmt w:val="japaneseCounting"/>
      <w:lvlText w:val="（%1）"/>
      <w:lvlJc w:val="left"/>
      <w:pPr>
        <w:ind w:left="720" w:hanging="720"/>
      </w:pPr>
      <w:rPr>
        <w:rFonts w:ascii="Calibri" w:hAnsi="Calibri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FD0A00"/>
    <w:multiLevelType w:val="hybridMultilevel"/>
    <w:tmpl w:val="59BC1ED4"/>
    <w:lvl w:ilvl="0" w:tplc="009226BC">
      <w:start w:val="1"/>
      <w:numFmt w:val="japaneseCounting"/>
      <w:lvlText w:val="%1、"/>
      <w:lvlJc w:val="left"/>
      <w:pPr>
        <w:ind w:left="1280" w:hanging="7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9C8219F"/>
    <w:multiLevelType w:val="hybridMultilevel"/>
    <w:tmpl w:val="3C94886A"/>
    <w:lvl w:ilvl="0" w:tplc="4C4ED11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E733C0F"/>
    <w:multiLevelType w:val="hybridMultilevel"/>
    <w:tmpl w:val="0590C208"/>
    <w:lvl w:ilvl="0" w:tplc="284AE50C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14265B"/>
    <w:multiLevelType w:val="hybridMultilevel"/>
    <w:tmpl w:val="D12E7FAA"/>
    <w:lvl w:ilvl="0" w:tplc="33C6B650">
      <w:start w:val="1"/>
      <w:numFmt w:val="japaneseCounting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99"/>
        </w:tabs>
        <w:ind w:left="13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59"/>
        </w:tabs>
        <w:ind w:left="26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79"/>
        </w:tabs>
        <w:ind w:left="30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19"/>
        </w:tabs>
        <w:ind w:left="39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39"/>
        </w:tabs>
        <w:ind w:left="4339" w:hanging="420"/>
      </w:pPr>
    </w:lvl>
  </w:abstractNum>
  <w:abstractNum w:abstractNumId="6">
    <w:nsid w:val="3C9D152C"/>
    <w:multiLevelType w:val="hybridMultilevel"/>
    <w:tmpl w:val="AB1E4D2C"/>
    <w:lvl w:ilvl="0" w:tplc="B38217A0">
      <w:start w:val="2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5D45F6"/>
    <w:multiLevelType w:val="hybridMultilevel"/>
    <w:tmpl w:val="A290D762"/>
    <w:lvl w:ilvl="0" w:tplc="48E83F1C">
      <w:start w:val="4"/>
      <w:numFmt w:val="japaneseCounting"/>
      <w:lvlText w:val="%1、"/>
      <w:lvlJc w:val="left"/>
      <w:pPr>
        <w:ind w:left="188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02" w:hanging="420"/>
      </w:pPr>
    </w:lvl>
    <w:lvl w:ilvl="2" w:tplc="0409001B">
      <w:start w:val="1"/>
      <w:numFmt w:val="lowerRoman"/>
      <w:lvlText w:val="%3."/>
      <w:lvlJc w:val="right"/>
      <w:pPr>
        <w:ind w:left="2422" w:hanging="420"/>
      </w:pPr>
    </w:lvl>
    <w:lvl w:ilvl="3" w:tplc="0409000F">
      <w:start w:val="1"/>
      <w:numFmt w:val="decimal"/>
      <w:lvlText w:val="%4."/>
      <w:lvlJc w:val="left"/>
      <w:pPr>
        <w:ind w:left="2842" w:hanging="420"/>
      </w:pPr>
    </w:lvl>
    <w:lvl w:ilvl="4" w:tplc="04090019">
      <w:start w:val="1"/>
      <w:numFmt w:val="lowerLetter"/>
      <w:lvlText w:val="%5)"/>
      <w:lvlJc w:val="left"/>
      <w:pPr>
        <w:ind w:left="3262" w:hanging="420"/>
      </w:pPr>
    </w:lvl>
    <w:lvl w:ilvl="5" w:tplc="0409001B">
      <w:start w:val="1"/>
      <w:numFmt w:val="lowerRoman"/>
      <w:lvlText w:val="%6."/>
      <w:lvlJc w:val="right"/>
      <w:pPr>
        <w:ind w:left="3682" w:hanging="420"/>
      </w:pPr>
    </w:lvl>
    <w:lvl w:ilvl="6" w:tplc="0409000F">
      <w:start w:val="1"/>
      <w:numFmt w:val="decimal"/>
      <w:lvlText w:val="%7."/>
      <w:lvlJc w:val="left"/>
      <w:pPr>
        <w:ind w:left="4102" w:hanging="420"/>
      </w:pPr>
    </w:lvl>
    <w:lvl w:ilvl="7" w:tplc="04090019">
      <w:start w:val="1"/>
      <w:numFmt w:val="lowerLetter"/>
      <w:lvlText w:val="%8)"/>
      <w:lvlJc w:val="left"/>
      <w:pPr>
        <w:ind w:left="4522" w:hanging="420"/>
      </w:pPr>
    </w:lvl>
    <w:lvl w:ilvl="8" w:tplc="0409001B">
      <w:start w:val="1"/>
      <w:numFmt w:val="lowerRoman"/>
      <w:lvlText w:val="%9."/>
      <w:lvlJc w:val="right"/>
      <w:pPr>
        <w:ind w:left="4942" w:hanging="420"/>
      </w:pPr>
    </w:lvl>
  </w:abstractNum>
  <w:abstractNum w:abstractNumId="8">
    <w:nsid w:val="580C1284"/>
    <w:multiLevelType w:val="hybridMultilevel"/>
    <w:tmpl w:val="F73A20DA"/>
    <w:lvl w:ilvl="0" w:tplc="CDC2250E">
      <w:start w:val="2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B2B87"/>
    <w:multiLevelType w:val="hybridMultilevel"/>
    <w:tmpl w:val="8F5E936C"/>
    <w:lvl w:ilvl="0" w:tplc="690095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38065C3"/>
    <w:multiLevelType w:val="hybridMultilevel"/>
    <w:tmpl w:val="8AEC29C2"/>
    <w:lvl w:ilvl="0" w:tplc="47F01C78">
      <w:start w:val="4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6B0F6F52"/>
    <w:multiLevelType w:val="hybridMultilevel"/>
    <w:tmpl w:val="C764CAE2"/>
    <w:lvl w:ilvl="0" w:tplc="CA4A2DD6">
      <w:start w:val="4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6351243"/>
    <w:multiLevelType w:val="hybridMultilevel"/>
    <w:tmpl w:val="2C6A6808"/>
    <w:lvl w:ilvl="0" w:tplc="08DAE484">
      <w:start w:val="1"/>
      <w:numFmt w:val="japaneseCounting"/>
      <w:lvlText w:val="%1、"/>
      <w:lvlJc w:val="left"/>
      <w:pPr>
        <w:ind w:left="12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E4A99"/>
    <w:multiLevelType w:val="hybridMultilevel"/>
    <w:tmpl w:val="CA8A917C"/>
    <w:lvl w:ilvl="0" w:tplc="00307B6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CF4"/>
    <w:rsid w:val="00027F53"/>
    <w:rsid w:val="00030EC4"/>
    <w:rsid w:val="000320FC"/>
    <w:rsid w:val="000D04A2"/>
    <w:rsid w:val="001C263E"/>
    <w:rsid w:val="00217EFA"/>
    <w:rsid w:val="00254B00"/>
    <w:rsid w:val="002B36BA"/>
    <w:rsid w:val="002F5385"/>
    <w:rsid w:val="00340C97"/>
    <w:rsid w:val="00356343"/>
    <w:rsid w:val="003A68D9"/>
    <w:rsid w:val="003E1CFE"/>
    <w:rsid w:val="0041132E"/>
    <w:rsid w:val="0042320C"/>
    <w:rsid w:val="00431A5B"/>
    <w:rsid w:val="00467736"/>
    <w:rsid w:val="00493E42"/>
    <w:rsid w:val="004C65DE"/>
    <w:rsid w:val="0053299E"/>
    <w:rsid w:val="0053454C"/>
    <w:rsid w:val="00541BEC"/>
    <w:rsid w:val="0058076C"/>
    <w:rsid w:val="00583DA9"/>
    <w:rsid w:val="005848AC"/>
    <w:rsid w:val="005A6204"/>
    <w:rsid w:val="00600686"/>
    <w:rsid w:val="00620665"/>
    <w:rsid w:val="006461D8"/>
    <w:rsid w:val="00656CD9"/>
    <w:rsid w:val="006827C8"/>
    <w:rsid w:val="00694CE3"/>
    <w:rsid w:val="00721E96"/>
    <w:rsid w:val="00746EC6"/>
    <w:rsid w:val="00754510"/>
    <w:rsid w:val="007B6A37"/>
    <w:rsid w:val="007C08AE"/>
    <w:rsid w:val="008275A6"/>
    <w:rsid w:val="00873839"/>
    <w:rsid w:val="00874F11"/>
    <w:rsid w:val="00883CF4"/>
    <w:rsid w:val="008849D4"/>
    <w:rsid w:val="008B173A"/>
    <w:rsid w:val="008C62FE"/>
    <w:rsid w:val="008E42E7"/>
    <w:rsid w:val="008E7906"/>
    <w:rsid w:val="0091671A"/>
    <w:rsid w:val="00916F33"/>
    <w:rsid w:val="009223C4"/>
    <w:rsid w:val="00924E2F"/>
    <w:rsid w:val="009556CE"/>
    <w:rsid w:val="00982E0D"/>
    <w:rsid w:val="009C16E0"/>
    <w:rsid w:val="009D57E0"/>
    <w:rsid w:val="00A469DD"/>
    <w:rsid w:val="00A65883"/>
    <w:rsid w:val="00A81EDA"/>
    <w:rsid w:val="00AA3165"/>
    <w:rsid w:val="00AA7951"/>
    <w:rsid w:val="00AD69EE"/>
    <w:rsid w:val="00B43723"/>
    <w:rsid w:val="00B601D5"/>
    <w:rsid w:val="00BD4B33"/>
    <w:rsid w:val="00BE3CED"/>
    <w:rsid w:val="00BF5CB0"/>
    <w:rsid w:val="00C10BBF"/>
    <w:rsid w:val="00C14732"/>
    <w:rsid w:val="00C35AA3"/>
    <w:rsid w:val="00C51C46"/>
    <w:rsid w:val="00C778C5"/>
    <w:rsid w:val="00CA4F48"/>
    <w:rsid w:val="00CF0985"/>
    <w:rsid w:val="00D944AC"/>
    <w:rsid w:val="00DC3D25"/>
    <w:rsid w:val="00E53C83"/>
    <w:rsid w:val="00E55205"/>
    <w:rsid w:val="00E56280"/>
    <w:rsid w:val="00E71BFA"/>
    <w:rsid w:val="00E73EA5"/>
    <w:rsid w:val="00E86491"/>
    <w:rsid w:val="00EA6474"/>
    <w:rsid w:val="00EE4C8C"/>
    <w:rsid w:val="00F7008A"/>
    <w:rsid w:val="00FC5E38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8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83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83C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83CF4"/>
    <w:rPr>
      <w:sz w:val="18"/>
      <w:szCs w:val="18"/>
    </w:rPr>
  </w:style>
  <w:style w:type="paragraph" w:styleId="a5">
    <w:name w:val="List Paragraph"/>
    <w:basedOn w:val="a"/>
    <w:uiPriority w:val="99"/>
    <w:qFormat/>
    <w:rsid w:val="00883CF4"/>
    <w:pPr>
      <w:ind w:firstLineChars="200" w:firstLine="420"/>
    </w:pPr>
  </w:style>
  <w:style w:type="paragraph" w:styleId="a6">
    <w:name w:val="Normal (Web)"/>
    <w:basedOn w:val="a"/>
    <w:uiPriority w:val="99"/>
    <w:rsid w:val="00883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40</Characters>
  <Application>Microsoft Office Word</Application>
  <DocSecurity>0</DocSecurity>
  <Lines>1</Lines>
  <Paragraphs>1</Paragraphs>
  <ScaleCrop>false</ScaleCrop>
  <Company>Sky123.Org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合肥工业大学关于实行会计委派制的规定</dc:title>
  <dc:subject/>
  <dc:creator>Sky123.Org</dc:creator>
  <cp:keywords/>
  <dc:description/>
  <cp:lastModifiedBy>刘海龙</cp:lastModifiedBy>
  <cp:revision>2</cp:revision>
  <dcterms:created xsi:type="dcterms:W3CDTF">2016-12-22T01:34:00Z</dcterms:created>
  <dcterms:modified xsi:type="dcterms:W3CDTF">2016-12-22T01:34:00Z</dcterms:modified>
</cp:coreProperties>
</file>