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DF1" w:rsidRDefault="00A74DF1">
      <w:pPr>
        <w:widowControl/>
        <w:jc w:val="center"/>
        <w:rPr>
          <w:rFonts w:asciiTheme="majorHAnsi" w:hAnsiTheme="majorHAnsi" w:cstheme="majorBidi"/>
          <w:b/>
          <w:bCs/>
          <w:sz w:val="40"/>
          <w:szCs w:val="32"/>
        </w:rPr>
      </w:pPr>
    </w:p>
    <w:p w:rsidR="00A74DF1" w:rsidRDefault="0060672B">
      <w:pPr>
        <w:widowControl/>
        <w:jc w:val="center"/>
        <w:rPr>
          <w:rFonts w:asciiTheme="majorHAnsi" w:hAnsiTheme="majorHAnsi" w:cstheme="majorBidi"/>
          <w:b/>
          <w:bCs/>
          <w:sz w:val="40"/>
          <w:szCs w:val="32"/>
        </w:rPr>
      </w:pPr>
      <w:r>
        <w:rPr>
          <w:rFonts w:asciiTheme="majorHAnsi" w:hAnsiTheme="majorHAnsi" w:cstheme="majorBidi" w:hint="eastAsia"/>
          <w:b/>
          <w:bCs/>
          <w:sz w:val="40"/>
          <w:szCs w:val="32"/>
        </w:rPr>
        <w:t>合肥工业大学—</w:t>
      </w:r>
      <w:r w:rsidR="008D5AEE">
        <w:rPr>
          <w:rFonts w:asciiTheme="majorHAnsi" w:hAnsiTheme="majorHAnsi" w:cstheme="majorBidi" w:hint="eastAsia"/>
          <w:b/>
          <w:bCs/>
          <w:sz w:val="40"/>
          <w:szCs w:val="32"/>
        </w:rPr>
        <w:t>网上竞价</w:t>
      </w:r>
      <w:bookmarkStart w:id="0" w:name="_GoBack"/>
      <w:bookmarkEnd w:id="0"/>
      <w:r>
        <w:rPr>
          <w:rFonts w:asciiTheme="majorHAnsi" w:hAnsiTheme="majorHAnsi" w:cstheme="majorBidi" w:hint="eastAsia"/>
          <w:b/>
          <w:bCs/>
          <w:sz w:val="40"/>
          <w:szCs w:val="32"/>
        </w:rPr>
        <w:t>操作手册</w:t>
      </w:r>
    </w:p>
    <w:p w:rsidR="00A74DF1" w:rsidRDefault="00A74DF1">
      <w:pPr>
        <w:widowControl/>
        <w:jc w:val="center"/>
        <w:rPr>
          <w:rFonts w:asciiTheme="majorHAnsi" w:hAnsiTheme="majorHAnsi" w:cstheme="majorBidi"/>
          <w:b/>
          <w:bCs/>
          <w:sz w:val="40"/>
          <w:szCs w:val="32"/>
        </w:rPr>
      </w:pPr>
    </w:p>
    <w:p w:rsidR="00A74DF1" w:rsidRDefault="00A74DF1">
      <w:pPr>
        <w:pStyle w:val="TOC1"/>
        <w:spacing w:line="360" w:lineRule="auto"/>
        <w:jc w:val="center"/>
        <w:rPr>
          <w:lang w:val="zh-CN"/>
        </w:rPr>
      </w:pPr>
    </w:p>
    <w:p w:rsidR="00A74DF1" w:rsidRDefault="0060672B">
      <w:pPr>
        <w:pStyle w:val="TOC1"/>
        <w:spacing w:line="360" w:lineRule="auto"/>
        <w:jc w:val="center"/>
        <w:rPr>
          <w:lang w:val="zh-CN"/>
        </w:rPr>
      </w:pPr>
      <w:r>
        <w:rPr>
          <w:lang w:val="zh-CN"/>
        </w:rPr>
        <w:br w:type="page"/>
      </w:r>
    </w:p>
    <w:p w:rsidR="00A74DF1" w:rsidRDefault="0060672B">
      <w:pPr>
        <w:pStyle w:val="TOC1"/>
        <w:spacing w:line="360" w:lineRule="auto"/>
        <w:jc w:val="center"/>
      </w:pPr>
      <w:r>
        <w:rPr>
          <w:lang w:val="zh-CN"/>
        </w:rPr>
        <w:lastRenderedPageBreak/>
        <w:t>目录</w:t>
      </w:r>
    </w:p>
    <w:p w:rsidR="008D5AEE" w:rsidRDefault="0060672B">
      <w:pPr>
        <w:pStyle w:val="10"/>
        <w:tabs>
          <w:tab w:val="left" w:pos="4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225029" w:history="1">
        <w:r w:rsidR="008D5AEE" w:rsidRPr="008E3F7E">
          <w:rPr>
            <w:rStyle w:val="aa"/>
            <w:noProof/>
          </w:rPr>
          <w:t>1</w:t>
        </w:r>
        <w:r w:rsidR="008D5AE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D5AEE" w:rsidRPr="008E3F7E">
          <w:rPr>
            <w:rStyle w:val="aa"/>
            <w:rFonts w:hint="eastAsia"/>
            <w:noProof/>
          </w:rPr>
          <w:t>竞价流程</w:t>
        </w:r>
        <w:r w:rsidR="008D5AEE">
          <w:rPr>
            <w:noProof/>
            <w:webHidden/>
          </w:rPr>
          <w:tab/>
        </w:r>
        <w:r w:rsidR="008D5AEE">
          <w:rPr>
            <w:noProof/>
            <w:webHidden/>
          </w:rPr>
          <w:fldChar w:fldCharType="begin"/>
        </w:r>
        <w:r w:rsidR="008D5AEE">
          <w:rPr>
            <w:noProof/>
            <w:webHidden/>
          </w:rPr>
          <w:instrText xml:space="preserve"> PAGEREF _Toc502225029 \h </w:instrText>
        </w:r>
        <w:r w:rsidR="008D5AEE">
          <w:rPr>
            <w:noProof/>
            <w:webHidden/>
          </w:rPr>
        </w:r>
        <w:r w:rsidR="008D5AEE">
          <w:rPr>
            <w:noProof/>
            <w:webHidden/>
          </w:rPr>
          <w:fldChar w:fldCharType="separate"/>
        </w:r>
        <w:r w:rsidR="008D5AEE">
          <w:rPr>
            <w:noProof/>
            <w:webHidden/>
          </w:rPr>
          <w:t>3</w:t>
        </w:r>
        <w:r w:rsidR="008D5AEE">
          <w:rPr>
            <w:noProof/>
            <w:webHidden/>
          </w:rPr>
          <w:fldChar w:fldCharType="end"/>
        </w:r>
      </w:hyperlink>
    </w:p>
    <w:p w:rsidR="008D5AEE" w:rsidRDefault="008D5AEE">
      <w:pPr>
        <w:pStyle w:val="20"/>
        <w:tabs>
          <w:tab w:val="left" w:pos="12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0" w:history="1">
        <w:r w:rsidRPr="008E3F7E">
          <w:rPr>
            <w:rStyle w:val="a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竞价流程图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10"/>
        <w:tabs>
          <w:tab w:val="left" w:pos="4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1" w:history="1">
        <w:r w:rsidRPr="008E3F7E">
          <w:rPr>
            <w:rStyle w:val="a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发起采购申请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20"/>
        <w:tabs>
          <w:tab w:val="left" w:pos="12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2" w:history="1">
        <w:r w:rsidRPr="008E3F7E">
          <w:rPr>
            <w:rStyle w:val="a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用户提交采购申请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30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3" w:history="1">
        <w:r w:rsidRPr="008E3F7E">
          <w:rPr>
            <w:rStyle w:val="aa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入口选择“校内网上竞价”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30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4" w:history="1">
        <w:r w:rsidRPr="008E3F7E">
          <w:rPr>
            <w:rStyle w:val="aa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用户申请时未选择网上竞价，采购中心审批采购方式为网上竞价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20"/>
        <w:tabs>
          <w:tab w:val="left" w:pos="12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5" w:history="1">
        <w:r w:rsidRPr="008E3F7E">
          <w:rPr>
            <w:rStyle w:val="a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项目审批和发布公告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30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6" w:history="1">
        <w:r w:rsidRPr="008E3F7E">
          <w:rPr>
            <w:rStyle w:val="aa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审批方法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30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7" w:history="1">
        <w:r w:rsidRPr="008E3F7E">
          <w:rPr>
            <w:rStyle w:val="aa"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发布竞价公告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10"/>
        <w:tabs>
          <w:tab w:val="left" w:pos="4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8" w:history="1">
        <w:r w:rsidRPr="008E3F7E">
          <w:rPr>
            <w:rStyle w:val="a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网上竞价选标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20"/>
        <w:tabs>
          <w:tab w:val="left" w:pos="12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39" w:history="1">
        <w:r w:rsidRPr="008E3F7E">
          <w:rPr>
            <w:rStyle w:val="a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竞价选标流程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10"/>
        <w:tabs>
          <w:tab w:val="left" w:pos="4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40" w:history="1">
        <w:r w:rsidRPr="008E3F7E">
          <w:rPr>
            <w:rStyle w:val="a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20"/>
        <w:tabs>
          <w:tab w:val="left" w:pos="12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41" w:history="1">
        <w:r w:rsidRPr="008E3F7E">
          <w:rPr>
            <w:rStyle w:val="a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如何查看审批及执行进度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20"/>
        <w:tabs>
          <w:tab w:val="left" w:pos="12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42" w:history="1">
        <w:r w:rsidRPr="008E3F7E">
          <w:rPr>
            <w:rStyle w:val="aa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如何撤回采购申请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D5AEE" w:rsidRDefault="008D5AEE">
      <w:pPr>
        <w:pStyle w:val="20"/>
        <w:tabs>
          <w:tab w:val="left" w:pos="12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02225043" w:history="1">
        <w:r w:rsidRPr="008E3F7E">
          <w:rPr>
            <w:rStyle w:val="aa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E3F7E">
          <w:rPr>
            <w:rStyle w:val="aa"/>
            <w:rFonts w:hint="eastAsia"/>
            <w:noProof/>
          </w:rPr>
          <w:t>如何打印采购申请表和结果通知书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74DF1" w:rsidRDefault="0060672B">
      <w:pPr>
        <w:spacing w:line="360" w:lineRule="auto"/>
      </w:pPr>
      <w:r>
        <w:rPr>
          <w:bCs/>
          <w:lang w:val="zh-CN"/>
        </w:rPr>
        <w:fldChar w:fldCharType="end"/>
      </w:r>
    </w:p>
    <w:p w:rsidR="00A74DF1" w:rsidRDefault="0060672B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A74DF1" w:rsidRDefault="0060672B">
      <w:pPr>
        <w:pStyle w:val="1"/>
      </w:pPr>
      <w:bookmarkStart w:id="1" w:name="_Toc3088"/>
      <w:bookmarkStart w:id="2" w:name="_Toc478471312"/>
      <w:bookmarkStart w:id="3" w:name="_Toc15363"/>
      <w:bookmarkStart w:id="4" w:name="_Toc3426"/>
      <w:bookmarkStart w:id="5" w:name="_Toc20844"/>
      <w:bookmarkStart w:id="6" w:name="_Toc9453"/>
      <w:bookmarkStart w:id="7" w:name="_Toc2167"/>
      <w:bookmarkStart w:id="8" w:name="_Toc29539"/>
      <w:bookmarkStart w:id="9" w:name="_Toc21742"/>
      <w:bookmarkStart w:id="10" w:name="_Toc835"/>
      <w:bookmarkStart w:id="11" w:name="_Toc12527"/>
      <w:r>
        <w:rPr>
          <w:rFonts w:hint="eastAsia"/>
        </w:rPr>
        <w:lastRenderedPageBreak/>
        <w:t xml:space="preserve"> </w:t>
      </w:r>
      <w:bookmarkStart w:id="12" w:name="_Toc502225029"/>
      <w:r w:rsidR="00803F12">
        <w:rPr>
          <w:rFonts w:hint="eastAsia"/>
        </w:rPr>
        <w:t>竞价流程</w:t>
      </w:r>
      <w:bookmarkEnd w:id="12"/>
    </w:p>
    <w:p w:rsidR="00A74DF1" w:rsidRDefault="00803F12" w:rsidP="00803F12">
      <w:pPr>
        <w:pStyle w:val="2"/>
      </w:pPr>
      <w:bookmarkStart w:id="13" w:name="_Toc502225030"/>
      <w:r>
        <w:t>竞价流程图</w:t>
      </w:r>
      <w:bookmarkEnd w:id="13"/>
    </w:p>
    <w:p w:rsidR="00803F12" w:rsidRPr="00803F12" w:rsidRDefault="00803F12" w:rsidP="00803F12">
      <w:r>
        <w:rPr>
          <w:noProof/>
        </w:rPr>
        <w:drawing>
          <wp:inline distT="0" distB="0" distL="0" distR="0" wp14:anchorId="2A61B2DE" wp14:editId="0117CB0A">
            <wp:extent cx="5486400" cy="30302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F1" w:rsidRDefault="0060672B" w:rsidP="00803F12">
      <w:pPr>
        <w:rPr>
          <w:rStyle w:val="6Char0"/>
          <w:rFonts w:asciiTheme="minorHAnsi" w:hAnsiTheme="minorHAnsi"/>
          <w:b/>
          <w:bCs/>
          <w:kern w:val="44"/>
          <w:sz w:val="30"/>
          <w:szCs w:val="44"/>
        </w:rPr>
      </w:pPr>
      <w:r>
        <w:rPr>
          <w:rFonts w:hint="eastAsia"/>
        </w:rPr>
        <w:t xml:space="preserve"> 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A74DF1" w:rsidRDefault="0060672B">
      <w:pPr>
        <w:pStyle w:val="1"/>
      </w:pPr>
      <w:r>
        <w:rPr>
          <w:rFonts w:hint="eastAsia"/>
        </w:rPr>
        <w:t xml:space="preserve"> </w:t>
      </w:r>
      <w:bookmarkStart w:id="14" w:name="_Toc502225031"/>
      <w:r>
        <w:rPr>
          <w:rFonts w:hint="eastAsia"/>
        </w:rPr>
        <w:t>发起采购申请</w:t>
      </w:r>
      <w:bookmarkStart w:id="15" w:name="_Toc13619"/>
      <w:bookmarkStart w:id="16" w:name="_Toc478471316"/>
      <w:bookmarkStart w:id="17" w:name="_Toc21388"/>
      <w:bookmarkStart w:id="18" w:name="_Toc826"/>
      <w:bookmarkStart w:id="19" w:name="_Toc20846"/>
      <w:bookmarkStart w:id="20" w:name="_Toc16963"/>
      <w:bookmarkStart w:id="21" w:name="_Toc10105"/>
      <w:bookmarkStart w:id="22" w:name="_Toc23324"/>
      <w:bookmarkStart w:id="23" w:name="_Toc1473"/>
      <w:bookmarkStart w:id="24" w:name="_Toc15152"/>
      <w:bookmarkStart w:id="25" w:name="_Toc4588"/>
      <w:bookmarkEnd w:id="14"/>
    </w:p>
    <w:p w:rsidR="00A74DF1" w:rsidRDefault="0060672B">
      <w:pPr>
        <w:pStyle w:val="2"/>
      </w:pPr>
      <w:r>
        <w:rPr>
          <w:rFonts w:hint="eastAsia"/>
        </w:rPr>
        <w:t xml:space="preserve"> </w:t>
      </w:r>
      <w:bookmarkStart w:id="26" w:name="_Toc502225032"/>
      <w:r>
        <w:rPr>
          <w:rFonts w:hint="eastAsia"/>
        </w:rPr>
        <w:t>用户提交采购申请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A74DF1" w:rsidRDefault="0060672B">
      <w:r>
        <w:rPr>
          <w:rFonts w:ascii="宋体" w:hAnsi="宋体" w:hint="eastAsia"/>
          <w:b/>
          <w:szCs w:val="21"/>
        </w:rPr>
        <w:t>第一步：</w:t>
      </w:r>
      <w:r>
        <w:rPr>
          <w:rFonts w:ascii="宋体" w:hAnsi="宋体" w:hint="eastAsia"/>
          <w:szCs w:val="21"/>
        </w:rPr>
        <w:t>普通教师进入采购系统主页面，</w:t>
      </w:r>
      <w:r>
        <w:rPr>
          <w:rFonts w:hint="eastAsia"/>
          <w:szCs w:val="21"/>
        </w:rPr>
        <w:t>在“</w:t>
      </w:r>
      <w:r>
        <w:rPr>
          <w:rFonts w:hint="eastAsia"/>
        </w:rPr>
        <w:t>我的采购业务”菜单下，选择“发起采购申请”，如图所示：</w:t>
      </w:r>
    </w:p>
    <w:p w:rsidR="00A74DF1" w:rsidRDefault="00A74DF1"/>
    <w:p w:rsidR="00A74DF1" w:rsidRDefault="0060672B">
      <w:r>
        <w:rPr>
          <w:noProof/>
        </w:rPr>
        <w:drawing>
          <wp:inline distT="0" distB="0" distL="114300" distR="114300">
            <wp:extent cx="5751195" cy="1689100"/>
            <wp:effectExtent l="0" t="0" r="1905" b="635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60672B">
      <w:pPr>
        <w:pStyle w:val="3"/>
      </w:pPr>
      <w:r>
        <w:rPr>
          <w:rFonts w:hint="eastAsia"/>
        </w:rPr>
        <w:lastRenderedPageBreak/>
        <w:t xml:space="preserve"> </w:t>
      </w:r>
      <w:bookmarkStart w:id="27" w:name="_Toc502225033"/>
      <w:r>
        <w:rPr>
          <w:rFonts w:hint="eastAsia"/>
        </w:rPr>
        <w:t>入口选择“校内网上竞价”</w:t>
      </w:r>
      <w:bookmarkEnd w:id="27"/>
    </w:p>
    <w:p w:rsidR="00A74DF1" w:rsidRDefault="0060672B">
      <w:pPr>
        <w:pStyle w:val="a3"/>
        <w:spacing w:line="360" w:lineRule="auto"/>
        <w:ind w:firstLineChars="0" w:firstLine="0"/>
        <w:rPr>
          <w:rFonts w:ascii="宋体" w:hAnsi="宋体" w:cs="Calibri"/>
          <w:szCs w:val="21"/>
        </w:rPr>
      </w:pPr>
      <w:r>
        <w:rPr>
          <w:rFonts w:ascii="宋体" w:hAnsi="宋体" w:cs="Calibri" w:hint="eastAsia"/>
          <w:b/>
          <w:szCs w:val="21"/>
        </w:rPr>
        <w:t>第一步</w:t>
      </w:r>
      <w:r>
        <w:rPr>
          <w:rFonts w:ascii="宋体" w:hAnsi="宋体" w:cs="Calibri" w:hint="eastAsia"/>
          <w:szCs w:val="21"/>
        </w:rPr>
        <w:t>：选择入口，填写相关基础信息，如图：</w:t>
      </w:r>
    </w:p>
    <w:p w:rsidR="00A74DF1" w:rsidRDefault="0060672B">
      <w:r>
        <w:rPr>
          <w:noProof/>
        </w:rPr>
        <w:drawing>
          <wp:inline distT="0" distB="0" distL="114300" distR="114300">
            <wp:extent cx="5759450" cy="2771775"/>
            <wp:effectExtent l="0" t="0" r="12700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A74DF1"/>
    <w:p w:rsidR="00A74DF1" w:rsidRDefault="0060672B">
      <w:pPr>
        <w:pStyle w:val="a3"/>
        <w:spacing w:line="360" w:lineRule="auto"/>
        <w:ind w:firstLineChars="0" w:firstLine="0"/>
        <w:rPr>
          <w:rFonts w:ascii="宋体" w:hAnsi="宋体" w:cs="Calibri"/>
          <w:szCs w:val="21"/>
        </w:rPr>
      </w:pPr>
      <w:r>
        <w:rPr>
          <w:rFonts w:ascii="宋体" w:hAnsi="宋体" w:cs="Calibri" w:hint="eastAsia"/>
          <w:b/>
          <w:szCs w:val="21"/>
        </w:rPr>
        <w:t>第二步</w:t>
      </w:r>
      <w:r>
        <w:rPr>
          <w:rFonts w:ascii="宋体" w:hAnsi="宋体" w:cs="Calibri" w:hint="eastAsia"/>
          <w:szCs w:val="21"/>
        </w:rPr>
        <w:t>：添加购置经费，如图所示：</w:t>
      </w:r>
    </w:p>
    <w:p w:rsidR="00A74DF1" w:rsidRDefault="0060672B">
      <w:r>
        <w:rPr>
          <w:noProof/>
        </w:rPr>
        <w:drawing>
          <wp:inline distT="0" distB="0" distL="114300" distR="114300">
            <wp:extent cx="5751195" cy="2755265"/>
            <wp:effectExtent l="0" t="0" r="1905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r>
        <w:rPr>
          <w:rFonts w:hint="eastAsia"/>
        </w:rPr>
        <w:t>在经费页面输入相关信息，如图所示：</w:t>
      </w:r>
    </w:p>
    <w:p w:rsidR="00A74DF1" w:rsidRDefault="00A74DF1"/>
    <w:p w:rsidR="00A74DF1" w:rsidRDefault="0060672B">
      <w:r>
        <w:rPr>
          <w:noProof/>
        </w:rPr>
        <w:lastRenderedPageBreak/>
        <w:drawing>
          <wp:inline distT="0" distB="0" distL="114300" distR="114300">
            <wp:extent cx="5759450" cy="2759710"/>
            <wp:effectExtent l="0" t="0" r="1270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pPr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第三步：</w:t>
      </w:r>
      <w:r>
        <w:rPr>
          <w:rFonts w:ascii="宋体" w:hAnsi="宋体" w:hint="eastAsia"/>
          <w:szCs w:val="21"/>
        </w:rPr>
        <w:t>填写物资采购明细，</w:t>
      </w:r>
      <w:r>
        <w:rPr>
          <w:rFonts w:hint="eastAsia"/>
        </w:rPr>
        <w:t>依据学校的物资设备采购相关规定要求</w:t>
      </w:r>
      <w:r>
        <w:rPr>
          <w:rFonts w:ascii="宋体" w:hAnsi="宋体" w:hint="eastAsia"/>
          <w:szCs w:val="21"/>
        </w:rPr>
        <w:t>认真写；最后保存，并提交申请，如图所示：</w:t>
      </w:r>
    </w:p>
    <w:p w:rsidR="00A74DF1" w:rsidRDefault="0060672B">
      <w:r>
        <w:rPr>
          <w:noProof/>
        </w:rPr>
        <w:drawing>
          <wp:inline distT="0" distB="0" distL="114300" distR="114300">
            <wp:extent cx="5751195" cy="2524760"/>
            <wp:effectExtent l="0" t="0" r="190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pPr>
        <w:rPr>
          <w:rFonts w:ascii="宋体" w:hAnsi="宋体"/>
          <w:bCs/>
          <w:szCs w:val="21"/>
        </w:rPr>
      </w:pPr>
      <w:r>
        <w:rPr>
          <w:rFonts w:hint="eastAsia"/>
          <w:b/>
          <w:bCs/>
        </w:rPr>
        <w:t>第四步：</w:t>
      </w:r>
      <w:r>
        <w:rPr>
          <w:rFonts w:ascii="宋体" w:hAnsi="宋体" w:hint="eastAsia"/>
          <w:bCs/>
          <w:szCs w:val="21"/>
        </w:rPr>
        <w:t>点击</w:t>
      </w:r>
      <w:r>
        <w:rPr>
          <w:rFonts w:ascii="宋体" w:hAnsi="宋体" w:hint="eastAsia"/>
          <w:b/>
          <w:szCs w:val="21"/>
        </w:rPr>
        <w:t>【</w:t>
      </w:r>
      <w:r>
        <w:rPr>
          <w:rFonts w:ascii="宋体" w:hAnsi="宋体" w:hint="eastAsia"/>
          <w:bCs/>
          <w:szCs w:val="21"/>
        </w:rPr>
        <w:t>保存，并提交申请</w:t>
      </w:r>
      <w:r>
        <w:rPr>
          <w:rFonts w:ascii="宋体" w:hAnsi="宋体" w:hint="eastAsia"/>
          <w:b/>
          <w:szCs w:val="21"/>
        </w:rPr>
        <w:t>】</w:t>
      </w:r>
      <w:r>
        <w:rPr>
          <w:rFonts w:ascii="宋体" w:hAnsi="宋体" w:hint="eastAsia"/>
          <w:bCs/>
          <w:szCs w:val="21"/>
        </w:rPr>
        <w:t>，弹出申购信息确认窗口，点击</w:t>
      </w:r>
      <w:r>
        <w:rPr>
          <w:rFonts w:ascii="宋体" w:hAnsi="宋体" w:hint="eastAsia"/>
          <w:b/>
          <w:szCs w:val="21"/>
        </w:rPr>
        <w:t>【</w:t>
      </w:r>
      <w:r>
        <w:rPr>
          <w:rFonts w:ascii="宋体" w:hAnsi="宋体" w:hint="eastAsia"/>
          <w:bCs/>
          <w:szCs w:val="21"/>
        </w:rPr>
        <w:t>确认无误，提交申请</w:t>
      </w:r>
      <w:r>
        <w:rPr>
          <w:rFonts w:ascii="宋体" w:hAnsi="宋体"/>
          <w:bCs/>
          <w:szCs w:val="21"/>
        </w:rPr>
        <w:t>】</w:t>
      </w:r>
      <w:r>
        <w:rPr>
          <w:rFonts w:ascii="宋体" w:hAnsi="宋体" w:hint="eastAsia"/>
          <w:bCs/>
          <w:szCs w:val="21"/>
        </w:rPr>
        <w:t>提交申购项目；如图所示：</w:t>
      </w:r>
    </w:p>
    <w:p w:rsidR="00A74DF1" w:rsidRDefault="00A74DF1">
      <w:pPr>
        <w:rPr>
          <w:b/>
          <w:bCs/>
        </w:rPr>
      </w:pPr>
    </w:p>
    <w:p w:rsidR="00A74DF1" w:rsidRDefault="0060672B">
      <w:r>
        <w:rPr>
          <w:noProof/>
        </w:rPr>
        <w:lastRenderedPageBreak/>
        <w:drawing>
          <wp:inline distT="0" distB="0" distL="114300" distR="114300">
            <wp:extent cx="5750560" cy="2197100"/>
            <wp:effectExtent l="0" t="0" r="2540" b="1270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r>
        <w:rPr>
          <w:rFonts w:ascii="宋体" w:hAnsi="宋体" w:hint="eastAsia"/>
          <w:szCs w:val="21"/>
        </w:rPr>
        <w:t>提交成功后，业务进入审核阶段并提示如下：</w:t>
      </w:r>
    </w:p>
    <w:p w:rsidR="00A74DF1" w:rsidRDefault="0060672B">
      <w:r>
        <w:rPr>
          <w:noProof/>
        </w:rPr>
        <w:drawing>
          <wp:inline distT="0" distB="0" distL="114300" distR="114300">
            <wp:extent cx="5751195" cy="2748915"/>
            <wp:effectExtent l="0" t="0" r="1905" b="1333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pPr>
        <w:pStyle w:val="3"/>
        <w:rPr>
          <w:rFonts w:hint="eastAsia"/>
        </w:rPr>
      </w:pPr>
      <w:r>
        <w:rPr>
          <w:rFonts w:hint="eastAsia"/>
        </w:rPr>
        <w:t xml:space="preserve"> </w:t>
      </w:r>
      <w:bookmarkStart w:id="28" w:name="_Toc502225034"/>
      <w:r w:rsidR="008D5AEE">
        <w:rPr>
          <w:rFonts w:hint="eastAsia"/>
        </w:rPr>
        <w:t>用户申请时未选择网上竞价，采购中心审批采购方式为网上竞价</w:t>
      </w:r>
      <w:bookmarkEnd w:id="28"/>
    </w:p>
    <w:p w:rsidR="008D5AEE" w:rsidRPr="008D5AEE" w:rsidRDefault="008D5AEE" w:rsidP="008D5AEE">
      <w:r>
        <w:rPr>
          <w:rFonts w:hint="eastAsia"/>
        </w:rPr>
        <w:t>当采购中心审批为网上竞价时，用户依然可以参照网上竞价入口申报方式进行公告及选标等操作</w:t>
      </w:r>
    </w:p>
    <w:p w:rsidR="00A74DF1" w:rsidRDefault="0060672B">
      <w:pPr>
        <w:pStyle w:val="2"/>
      </w:pPr>
      <w:bookmarkStart w:id="29" w:name="_Toc11770"/>
      <w:bookmarkStart w:id="30" w:name="_Toc478471317"/>
      <w:bookmarkStart w:id="31" w:name="_Toc15220"/>
      <w:bookmarkStart w:id="32" w:name="_Toc4246"/>
      <w:bookmarkStart w:id="33" w:name="_Toc16078"/>
      <w:bookmarkStart w:id="34" w:name="_Toc1862"/>
      <w:bookmarkStart w:id="35" w:name="_Toc26655"/>
      <w:bookmarkStart w:id="36" w:name="_Toc466734555"/>
      <w:bookmarkStart w:id="37" w:name="_Toc466721656"/>
      <w:bookmarkStart w:id="38" w:name="_Toc466721965"/>
      <w:bookmarkStart w:id="39" w:name="_Toc502225035"/>
      <w:r>
        <w:rPr>
          <w:rFonts w:hint="eastAsia"/>
        </w:rPr>
        <w:t>项目审批和发布公告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A74DF1" w:rsidRDefault="0060672B">
      <w:pPr>
        <w:pStyle w:val="3"/>
      </w:pPr>
      <w:bookmarkStart w:id="40" w:name="_Toc478471318"/>
      <w:r>
        <w:rPr>
          <w:rFonts w:hint="eastAsia"/>
        </w:rPr>
        <w:t xml:space="preserve"> </w:t>
      </w:r>
      <w:bookmarkStart w:id="41" w:name="_Toc502225036"/>
      <w:r>
        <w:rPr>
          <w:rFonts w:hint="eastAsia"/>
        </w:rPr>
        <w:t>审批方法</w:t>
      </w:r>
      <w:bookmarkEnd w:id="40"/>
      <w:bookmarkEnd w:id="41"/>
    </w:p>
    <w:p w:rsidR="00A74DF1" w:rsidRDefault="0060672B">
      <w:r>
        <w:rPr>
          <w:rFonts w:hint="eastAsia"/>
          <w:b/>
          <w:bCs/>
        </w:rPr>
        <w:t>第一步：</w:t>
      </w:r>
      <w:r>
        <w:rPr>
          <w:rFonts w:hint="eastAsia"/>
        </w:rPr>
        <w:t>首先点击【待审】进入待审核页面，然后点击【处理】进入审核页，如图所示：</w:t>
      </w:r>
    </w:p>
    <w:p w:rsidR="00A74DF1" w:rsidRDefault="00A74DF1"/>
    <w:p w:rsidR="00A74DF1" w:rsidRDefault="0060672B">
      <w:r>
        <w:rPr>
          <w:noProof/>
        </w:rPr>
        <w:lastRenderedPageBreak/>
        <w:drawing>
          <wp:inline distT="0" distB="0" distL="114300" distR="114300">
            <wp:extent cx="5760085" cy="2283460"/>
            <wp:effectExtent l="0" t="0" r="12065" b="254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r>
        <w:rPr>
          <w:rFonts w:hint="eastAsia"/>
          <w:b/>
        </w:rPr>
        <w:t>第二步：</w:t>
      </w:r>
      <w:proofErr w:type="gramStart"/>
      <w:r>
        <w:rPr>
          <w:rFonts w:hint="eastAsia"/>
        </w:rPr>
        <w:t>若参</w:t>
      </w:r>
      <w:proofErr w:type="gramEnd"/>
      <w:r>
        <w:rPr>
          <w:rFonts w:hint="eastAsia"/>
        </w:rPr>
        <w:t>数不详细，可点击“返回用户修改”并填写修改意见待用户修改，如图：</w:t>
      </w:r>
    </w:p>
    <w:p w:rsidR="00A74DF1" w:rsidRDefault="00A74DF1"/>
    <w:p w:rsidR="00A74DF1" w:rsidRDefault="0060672B">
      <w:r>
        <w:rPr>
          <w:noProof/>
        </w:rPr>
        <w:drawing>
          <wp:inline distT="0" distB="0" distL="114300" distR="114300">
            <wp:extent cx="5750560" cy="2762885"/>
            <wp:effectExtent l="0" t="0" r="2540" b="1841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pPr>
        <w:ind w:left="843" w:hangingChars="400" w:hanging="843"/>
      </w:pPr>
      <w:r>
        <w:rPr>
          <w:rFonts w:hint="eastAsia"/>
          <w:b/>
          <w:bCs/>
        </w:rPr>
        <w:t>第三步：</w:t>
      </w:r>
      <w:r>
        <w:rPr>
          <w:rFonts w:hint="eastAsia"/>
        </w:rPr>
        <w:t>确认信息无误，点击【批准】进入下一个节点；若不允许申购，则点击【驳回】驳回至申购人处，如图所示</w:t>
      </w:r>
      <w:r>
        <w:rPr>
          <w:rFonts w:hint="eastAsia"/>
        </w:rPr>
        <w:t>:</w:t>
      </w:r>
    </w:p>
    <w:p w:rsidR="00A74DF1" w:rsidRDefault="00A74DF1" w:rsidP="00803F12">
      <w:pPr>
        <w:ind w:left="840" w:hangingChars="400" w:hanging="840"/>
      </w:pPr>
    </w:p>
    <w:p w:rsidR="00A74DF1" w:rsidRDefault="0060672B">
      <w:pPr>
        <w:ind w:left="840" w:hangingChars="400" w:hanging="840"/>
      </w:pPr>
      <w:r>
        <w:rPr>
          <w:noProof/>
        </w:rPr>
        <w:lastRenderedPageBreak/>
        <w:drawing>
          <wp:inline distT="0" distB="0" distL="114300" distR="114300">
            <wp:extent cx="5751195" cy="2086610"/>
            <wp:effectExtent l="0" t="0" r="1905" b="889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r>
        <w:rPr>
          <w:rFonts w:hint="eastAsia"/>
          <w:b/>
          <w:bCs/>
        </w:rPr>
        <w:t>第四步：</w:t>
      </w:r>
      <w:r>
        <w:rPr>
          <w:rFonts w:hint="eastAsia"/>
        </w:rPr>
        <w:t>选择相应的组织形式和审批采购方式，确定经办人，批准后进入执行，如图所示：</w:t>
      </w:r>
    </w:p>
    <w:p w:rsidR="00A74DF1" w:rsidRDefault="00A74DF1"/>
    <w:p w:rsidR="00A74DF1" w:rsidRDefault="0060672B">
      <w:r>
        <w:rPr>
          <w:noProof/>
        </w:rPr>
        <w:drawing>
          <wp:inline distT="0" distB="0" distL="114300" distR="114300">
            <wp:extent cx="5759450" cy="2674620"/>
            <wp:effectExtent l="0" t="0" r="12700" b="1143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pPr>
        <w:pStyle w:val="3"/>
      </w:pPr>
      <w:r>
        <w:rPr>
          <w:rFonts w:hint="eastAsia"/>
        </w:rPr>
        <w:t xml:space="preserve"> </w:t>
      </w:r>
      <w:bookmarkStart w:id="42" w:name="_Toc502225037"/>
      <w:r>
        <w:rPr>
          <w:rFonts w:hint="eastAsia"/>
        </w:rPr>
        <w:t>发布竞价公告</w:t>
      </w:r>
      <w:bookmarkEnd w:id="42"/>
    </w:p>
    <w:p w:rsidR="00A74DF1" w:rsidRDefault="0060672B">
      <w:pPr>
        <w:rPr>
          <w:b/>
          <w:bCs/>
        </w:rPr>
      </w:pPr>
      <w:r>
        <w:rPr>
          <w:rFonts w:hint="eastAsia"/>
          <w:b/>
          <w:bCs/>
        </w:rPr>
        <w:t>第一步：</w:t>
      </w:r>
    </w:p>
    <w:p w:rsidR="00A74DF1" w:rsidRDefault="0060672B">
      <w:r>
        <w:rPr>
          <w:rFonts w:hint="eastAsia"/>
        </w:rPr>
        <w:t>1</w:t>
      </w:r>
      <w:r>
        <w:rPr>
          <w:rFonts w:hint="eastAsia"/>
        </w:rPr>
        <w:t>、点击采购方式审核审批结束后，提示是否直接发布公告，如图所示：</w:t>
      </w:r>
    </w:p>
    <w:p w:rsidR="00A74DF1" w:rsidRDefault="00A74DF1"/>
    <w:p w:rsidR="00A74DF1" w:rsidRDefault="0060672B">
      <w:r>
        <w:rPr>
          <w:noProof/>
        </w:rPr>
        <w:lastRenderedPageBreak/>
        <w:drawing>
          <wp:inline distT="0" distB="0" distL="114300" distR="114300">
            <wp:extent cx="5758815" cy="2718435"/>
            <wp:effectExtent l="0" t="0" r="13335" b="571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pPr>
        <w:numPr>
          <w:ilvl w:val="0"/>
          <w:numId w:val="3"/>
        </w:numPr>
      </w:pPr>
      <w:r>
        <w:rPr>
          <w:rFonts w:hint="eastAsia"/>
        </w:rPr>
        <w:t>在【待发布】界面找到相应的项目点击【发布竞价】，如图所示：</w:t>
      </w:r>
    </w:p>
    <w:p w:rsidR="00A74DF1" w:rsidRDefault="00A74DF1"/>
    <w:p w:rsidR="00A74DF1" w:rsidRDefault="0060672B">
      <w:r>
        <w:rPr>
          <w:noProof/>
        </w:rPr>
        <w:drawing>
          <wp:inline distT="0" distB="0" distL="114300" distR="114300">
            <wp:extent cx="5755640" cy="2759710"/>
            <wp:effectExtent l="0" t="0" r="16510" b="254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r>
        <w:rPr>
          <w:rFonts w:hint="eastAsia"/>
          <w:b/>
          <w:bCs/>
        </w:rPr>
        <w:t>第二步：</w:t>
      </w:r>
      <w:r>
        <w:rPr>
          <w:rFonts w:hint="eastAsia"/>
        </w:rPr>
        <w:t>填写竞价相关信息，点击下一步，进入公告发布预览，查看无误后，点击【发布】</w:t>
      </w:r>
    </w:p>
    <w:p w:rsidR="00A74DF1" w:rsidRDefault="00A74DF1"/>
    <w:p w:rsidR="00A74DF1" w:rsidRDefault="0060672B">
      <w:r>
        <w:rPr>
          <w:noProof/>
        </w:rPr>
        <w:lastRenderedPageBreak/>
        <w:drawing>
          <wp:inline distT="0" distB="0" distL="114300" distR="114300">
            <wp:extent cx="5755640" cy="2759710"/>
            <wp:effectExtent l="0" t="0" r="1651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r>
        <w:rPr>
          <w:noProof/>
        </w:rPr>
        <w:drawing>
          <wp:inline distT="0" distB="0" distL="114300" distR="114300">
            <wp:extent cx="5760085" cy="2740660"/>
            <wp:effectExtent l="0" t="0" r="12065" b="254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r>
        <w:rPr>
          <w:rFonts w:hint="eastAsia"/>
          <w:b/>
          <w:bCs/>
        </w:rPr>
        <w:t>第三步：</w:t>
      </w:r>
      <w:r>
        <w:rPr>
          <w:rFonts w:hint="eastAsia"/>
        </w:rPr>
        <w:t>公告发布成功后，如图所示：</w:t>
      </w:r>
    </w:p>
    <w:p w:rsidR="00A74DF1" w:rsidRDefault="0060672B">
      <w:r>
        <w:rPr>
          <w:noProof/>
        </w:rPr>
        <w:lastRenderedPageBreak/>
        <w:drawing>
          <wp:inline distT="0" distB="0" distL="114300" distR="114300">
            <wp:extent cx="5755005" cy="3022600"/>
            <wp:effectExtent l="0" t="0" r="17145" b="635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60672B">
      <w:pPr>
        <w:pStyle w:val="1"/>
      </w:pPr>
      <w:r>
        <w:rPr>
          <w:rFonts w:hint="eastAsia"/>
        </w:rPr>
        <w:t xml:space="preserve"> </w:t>
      </w:r>
      <w:bookmarkStart w:id="43" w:name="_Toc502225038"/>
      <w:r>
        <w:rPr>
          <w:rFonts w:hint="eastAsia"/>
        </w:rPr>
        <w:t>网上竞价选标</w:t>
      </w:r>
      <w:bookmarkEnd w:id="43"/>
    </w:p>
    <w:p w:rsidR="00A74DF1" w:rsidRDefault="0060672B">
      <w:pPr>
        <w:pStyle w:val="2"/>
      </w:pPr>
      <w:r>
        <w:rPr>
          <w:rFonts w:hint="eastAsia"/>
        </w:rPr>
        <w:t xml:space="preserve"> </w:t>
      </w:r>
      <w:bookmarkStart w:id="44" w:name="_Toc502225039"/>
      <w:r>
        <w:rPr>
          <w:rFonts w:hint="eastAsia"/>
        </w:rPr>
        <w:t>竞价选标流程</w:t>
      </w:r>
      <w:bookmarkEnd w:id="44"/>
    </w:p>
    <w:p w:rsidR="00A74DF1" w:rsidRDefault="0060672B">
      <w:r>
        <w:rPr>
          <w:rFonts w:hint="eastAsia"/>
          <w:b/>
          <w:bCs/>
        </w:rPr>
        <w:t>第一步：</w:t>
      </w:r>
      <w:r>
        <w:rPr>
          <w:rFonts w:hint="eastAsia"/>
        </w:rPr>
        <w:t>竞价结束后，会进入到申购人选标环节，点击【待审】，选择相应项目并点击【处理】，如图所示：</w:t>
      </w:r>
    </w:p>
    <w:p w:rsidR="00A74DF1" w:rsidRDefault="00A74DF1"/>
    <w:p w:rsidR="00A74DF1" w:rsidRDefault="0060672B">
      <w:r>
        <w:rPr>
          <w:noProof/>
        </w:rPr>
        <w:drawing>
          <wp:inline distT="0" distB="0" distL="114300" distR="114300">
            <wp:extent cx="5751195" cy="2360295"/>
            <wp:effectExtent l="0" t="0" r="1905" b="190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60672B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755640" cy="2726690"/>
            <wp:effectExtent l="0" t="0" r="16510" b="1651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</w:pPr>
      <w:r>
        <w:rPr>
          <w:rFonts w:hint="eastAsia"/>
          <w:b/>
          <w:bCs/>
        </w:rPr>
        <w:t>第二步：</w:t>
      </w:r>
      <w:r>
        <w:rPr>
          <w:rFonts w:hint="eastAsia"/>
        </w:rPr>
        <w:t>用户查看供应</w:t>
      </w:r>
      <w:proofErr w:type="gramStart"/>
      <w:r>
        <w:rPr>
          <w:rFonts w:hint="eastAsia"/>
        </w:rPr>
        <w:t>商注册</w:t>
      </w:r>
      <w:proofErr w:type="gramEnd"/>
      <w:r>
        <w:rPr>
          <w:rFonts w:hint="eastAsia"/>
        </w:rPr>
        <w:t>信息</w:t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</w:pPr>
      <w:r>
        <w:rPr>
          <w:rFonts w:hint="eastAsia"/>
        </w:rPr>
        <w:t>用户在进行选标时，点击报价商家的名称，查看供应</w:t>
      </w:r>
      <w:proofErr w:type="gramStart"/>
      <w:r>
        <w:rPr>
          <w:rFonts w:hint="eastAsia"/>
        </w:rPr>
        <w:t>商注册</w:t>
      </w:r>
      <w:proofErr w:type="gramEnd"/>
      <w:r>
        <w:rPr>
          <w:rFonts w:hint="eastAsia"/>
        </w:rPr>
        <w:t>的基本信息，如图所示：</w:t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</w:pPr>
      <w:r>
        <w:rPr>
          <w:noProof/>
        </w:rPr>
        <w:drawing>
          <wp:inline distT="0" distB="0" distL="114300" distR="114300">
            <wp:extent cx="5755005" cy="2769870"/>
            <wp:effectExtent l="0" t="0" r="17145" b="1143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60672B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751195" cy="2989580"/>
            <wp:effectExtent l="0" t="0" r="1905" b="127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  <w:rPr>
          <w:b/>
          <w:bCs/>
        </w:rPr>
      </w:pPr>
      <w:r>
        <w:rPr>
          <w:rFonts w:hint="eastAsia"/>
          <w:b/>
          <w:bCs/>
        </w:rPr>
        <w:t>第三步：用户选标：</w:t>
      </w:r>
    </w:p>
    <w:p w:rsidR="00A74DF1" w:rsidRDefault="00A74DF1">
      <w:pPr>
        <w:widowControl/>
        <w:jc w:val="left"/>
        <w:rPr>
          <w:b/>
          <w:bCs/>
        </w:rPr>
      </w:pPr>
    </w:p>
    <w:p w:rsidR="00A74DF1" w:rsidRDefault="0060672B">
      <w:pPr>
        <w:widowControl/>
        <w:numPr>
          <w:ilvl w:val="0"/>
          <w:numId w:val="4"/>
        </w:numPr>
        <w:jc w:val="left"/>
      </w:pPr>
      <w:r>
        <w:rPr>
          <w:rFonts w:hint="eastAsia"/>
        </w:rPr>
        <w:t>选择最低价中标，如图所示：</w:t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</w:pPr>
      <w:r>
        <w:rPr>
          <w:noProof/>
        </w:rPr>
        <w:drawing>
          <wp:inline distT="0" distB="0" distL="114300" distR="114300">
            <wp:extent cx="5751195" cy="2722245"/>
            <wp:effectExtent l="0" t="0" r="1905" b="190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numPr>
          <w:ilvl w:val="0"/>
          <w:numId w:val="5"/>
        </w:numPr>
        <w:jc w:val="left"/>
      </w:pPr>
      <w:r>
        <w:rPr>
          <w:rFonts w:hint="eastAsia"/>
        </w:rPr>
        <w:t>选择非最低价中标，并填写选标理由，如图所示：</w:t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759450" cy="2712085"/>
            <wp:effectExtent l="0" t="0" r="12700" b="1206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</w:pPr>
      <w:r>
        <w:rPr>
          <w:noProof/>
        </w:rPr>
        <w:drawing>
          <wp:inline distT="0" distB="0" distL="114300" distR="114300">
            <wp:extent cx="5755005" cy="2686685"/>
            <wp:effectExtent l="0" t="0" r="17145" b="1841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numPr>
          <w:ilvl w:val="0"/>
          <w:numId w:val="5"/>
        </w:numPr>
        <w:jc w:val="left"/>
      </w:pPr>
      <w:r>
        <w:rPr>
          <w:rFonts w:hint="eastAsia"/>
        </w:rPr>
        <w:t>用户申请</w:t>
      </w:r>
      <w:proofErr w:type="gramStart"/>
      <w:r>
        <w:rPr>
          <w:rFonts w:hint="eastAsia"/>
        </w:rPr>
        <w:t>废标并填写废标</w:t>
      </w:r>
      <w:proofErr w:type="gramEnd"/>
      <w:r>
        <w:rPr>
          <w:rFonts w:hint="eastAsia"/>
        </w:rPr>
        <w:t>理由，如图所示：</w:t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759450" cy="2797810"/>
            <wp:effectExtent l="0" t="0" r="12700" b="254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  <w:rPr>
          <w:color w:val="FF0000"/>
        </w:rPr>
      </w:pPr>
      <w:r>
        <w:rPr>
          <w:rFonts w:hint="eastAsia"/>
          <w:color w:val="FF0000"/>
        </w:rPr>
        <w:t>注：若选择非最低报价供应商中标，会</w:t>
      </w:r>
      <w:proofErr w:type="gramStart"/>
      <w:r>
        <w:rPr>
          <w:rFonts w:hint="eastAsia"/>
          <w:color w:val="FF0000"/>
        </w:rPr>
        <w:t>经由领导</w:t>
      </w:r>
      <w:proofErr w:type="gramEnd"/>
      <w:r>
        <w:rPr>
          <w:rFonts w:hint="eastAsia"/>
          <w:color w:val="FF0000"/>
        </w:rPr>
        <w:t>审核，反之不会</w:t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</w:pPr>
      <w:r>
        <w:rPr>
          <w:rFonts w:hint="eastAsia"/>
          <w:b/>
          <w:bCs/>
        </w:rPr>
        <w:t>第四步：</w:t>
      </w:r>
      <w:r>
        <w:rPr>
          <w:rFonts w:hint="eastAsia"/>
        </w:rPr>
        <w:t>中标结束后，自动发布中标公告，如图所示：</w:t>
      </w:r>
    </w:p>
    <w:p w:rsidR="00A74DF1" w:rsidRDefault="00A74DF1">
      <w:pPr>
        <w:widowControl/>
        <w:jc w:val="left"/>
      </w:pPr>
    </w:p>
    <w:p w:rsidR="00A74DF1" w:rsidRDefault="0060672B">
      <w:pPr>
        <w:widowControl/>
        <w:jc w:val="left"/>
      </w:pPr>
      <w:r>
        <w:rPr>
          <w:noProof/>
        </w:rPr>
        <w:drawing>
          <wp:inline distT="0" distB="0" distL="114300" distR="114300">
            <wp:extent cx="5759450" cy="2700655"/>
            <wp:effectExtent l="0" t="0" r="12700" b="4445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60672B">
      <w:pPr>
        <w:pStyle w:val="1"/>
      </w:pPr>
      <w:r>
        <w:rPr>
          <w:rFonts w:hint="eastAsia"/>
        </w:rPr>
        <w:t xml:space="preserve"> </w:t>
      </w:r>
      <w:bookmarkStart w:id="45" w:name="_Toc502225040"/>
      <w:r>
        <w:rPr>
          <w:rFonts w:hint="eastAsia"/>
        </w:rPr>
        <w:t>常见问题</w:t>
      </w:r>
      <w:bookmarkEnd w:id="45"/>
    </w:p>
    <w:p w:rsidR="00A74DF1" w:rsidRDefault="0060672B">
      <w:pPr>
        <w:pStyle w:val="2"/>
      </w:pPr>
      <w:r>
        <w:rPr>
          <w:rFonts w:hint="eastAsia"/>
        </w:rPr>
        <w:t xml:space="preserve"> </w:t>
      </w:r>
      <w:bookmarkStart w:id="46" w:name="_Toc502225041"/>
      <w:r>
        <w:rPr>
          <w:rFonts w:hint="eastAsia"/>
        </w:rPr>
        <w:t>如何查看审批及执行进度</w:t>
      </w:r>
      <w:bookmarkEnd w:id="46"/>
    </w:p>
    <w:p w:rsidR="00A74DF1" w:rsidRDefault="0060672B">
      <w:r>
        <w:rPr>
          <w:rFonts w:hint="eastAsia"/>
        </w:rPr>
        <w:t>点击【我的采购业务】</w:t>
      </w:r>
      <w:r>
        <w:rPr>
          <w:rFonts w:hint="eastAsia"/>
        </w:rPr>
        <w:t>-</w:t>
      </w:r>
      <w:r>
        <w:rPr>
          <w:rFonts w:hint="eastAsia"/>
        </w:rPr>
        <w:t>【进度】可以查看项目执行进度</w:t>
      </w:r>
    </w:p>
    <w:p w:rsidR="00A74DF1" w:rsidRDefault="00A74DF1"/>
    <w:p w:rsidR="00A74DF1" w:rsidRDefault="0060672B">
      <w:r>
        <w:rPr>
          <w:noProof/>
        </w:rPr>
        <w:lastRenderedPageBreak/>
        <w:drawing>
          <wp:inline distT="0" distB="0" distL="114300" distR="114300">
            <wp:extent cx="5759450" cy="2562860"/>
            <wp:effectExtent l="0" t="0" r="12700" b="8890"/>
            <wp:docPr id="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60672B">
      <w:r>
        <w:rPr>
          <w:noProof/>
        </w:rPr>
        <w:drawing>
          <wp:inline distT="0" distB="0" distL="114300" distR="114300">
            <wp:extent cx="5759450" cy="2813050"/>
            <wp:effectExtent l="0" t="0" r="12700" b="6350"/>
            <wp:docPr id="4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60672B">
      <w:pPr>
        <w:pStyle w:val="2"/>
      </w:pPr>
      <w:r>
        <w:rPr>
          <w:rFonts w:hint="eastAsia"/>
        </w:rPr>
        <w:t xml:space="preserve"> </w:t>
      </w:r>
      <w:bookmarkStart w:id="47" w:name="_Toc502225042"/>
      <w:r>
        <w:rPr>
          <w:rFonts w:hint="eastAsia"/>
        </w:rPr>
        <w:t>如何撤回采购申请</w:t>
      </w:r>
      <w:bookmarkEnd w:id="47"/>
    </w:p>
    <w:p w:rsidR="00A74DF1" w:rsidRDefault="0060672B">
      <w:r>
        <w:rPr>
          <w:rFonts w:hint="eastAsia"/>
        </w:rPr>
        <w:t>未审核过的采购申请，可以点击【我的采购业务】</w:t>
      </w:r>
      <w:r>
        <w:rPr>
          <w:rFonts w:hint="eastAsia"/>
        </w:rPr>
        <w:t>-</w:t>
      </w:r>
      <w:r>
        <w:rPr>
          <w:rFonts w:hint="eastAsia"/>
        </w:rPr>
        <w:t>【撤回】项目，撤回后可进行删除或修改重新提交，如图所示：</w:t>
      </w:r>
    </w:p>
    <w:p w:rsidR="00A74DF1" w:rsidRDefault="00A74DF1"/>
    <w:p w:rsidR="00A74DF1" w:rsidRDefault="0060672B">
      <w:r>
        <w:rPr>
          <w:noProof/>
        </w:rPr>
        <w:lastRenderedPageBreak/>
        <w:drawing>
          <wp:inline distT="0" distB="0" distL="114300" distR="114300">
            <wp:extent cx="5755640" cy="2444115"/>
            <wp:effectExtent l="0" t="0" r="16510" b="13335"/>
            <wp:docPr id="4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60672B">
      <w:r>
        <w:rPr>
          <w:noProof/>
        </w:rPr>
        <w:drawing>
          <wp:inline distT="0" distB="0" distL="114300" distR="114300">
            <wp:extent cx="5751195" cy="2378710"/>
            <wp:effectExtent l="0" t="0" r="1905" b="2540"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pPr>
        <w:pStyle w:val="2"/>
      </w:pPr>
      <w:r>
        <w:rPr>
          <w:rFonts w:hint="eastAsia"/>
        </w:rPr>
        <w:t xml:space="preserve"> </w:t>
      </w:r>
      <w:bookmarkStart w:id="48" w:name="_Toc502225043"/>
      <w:r>
        <w:rPr>
          <w:rFonts w:hint="eastAsia"/>
        </w:rPr>
        <w:t>如何打印采购申请表和结果通知书</w:t>
      </w:r>
      <w:bookmarkEnd w:id="48"/>
    </w:p>
    <w:p w:rsidR="00A74DF1" w:rsidRDefault="0060672B">
      <w:pPr>
        <w:numPr>
          <w:ilvl w:val="0"/>
          <w:numId w:val="6"/>
        </w:numPr>
      </w:pPr>
      <w:r>
        <w:rPr>
          <w:rFonts w:hint="eastAsia"/>
        </w:rPr>
        <w:t>项目审核完成后，点击【我的采购业务】，找到项目点击【采购申请表】</w:t>
      </w:r>
    </w:p>
    <w:p w:rsidR="00A74DF1" w:rsidRDefault="00A74DF1"/>
    <w:p w:rsidR="00A74DF1" w:rsidRDefault="0060672B">
      <w:r>
        <w:rPr>
          <w:noProof/>
        </w:rPr>
        <w:lastRenderedPageBreak/>
        <w:drawing>
          <wp:inline distT="0" distB="0" distL="114300" distR="114300">
            <wp:extent cx="5751195" cy="2569845"/>
            <wp:effectExtent l="0" t="0" r="1905" b="1905"/>
            <wp:docPr id="5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r>
        <w:rPr>
          <w:noProof/>
        </w:rPr>
        <w:drawing>
          <wp:inline distT="0" distB="0" distL="114300" distR="114300">
            <wp:extent cx="5755640" cy="2991485"/>
            <wp:effectExtent l="0" t="0" r="16510" b="18415"/>
            <wp:docPr id="5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p w:rsidR="00A74DF1" w:rsidRDefault="0060672B">
      <w:pPr>
        <w:numPr>
          <w:ilvl w:val="0"/>
          <w:numId w:val="6"/>
        </w:numPr>
      </w:pPr>
      <w:r>
        <w:rPr>
          <w:rFonts w:hint="eastAsia"/>
        </w:rPr>
        <w:t>项目成交后，点击【我的采购业务】，选择【中标结果通知书】</w:t>
      </w:r>
    </w:p>
    <w:p w:rsidR="00A74DF1" w:rsidRDefault="00A74DF1">
      <w:pPr>
        <w:tabs>
          <w:tab w:val="left" w:pos="6540"/>
        </w:tabs>
      </w:pPr>
    </w:p>
    <w:p w:rsidR="00A74DF1" w:rsidRDefault="0060672B">
      <w:pPr>
        <w:tabs>
          <w:tab w:val="left" w:pos="6540"/>
        </w:tabs>
      </w:pPr>
      <w:r>
        <w:rPr>
          <w:noProof/>
        </w:rPr>
        <w:lastRenderedPageBreak/>
        <w:drawing>
          <wp:inline distT="0" distB="0" distL="114300" distR="114300">
            <wp:extent cx="5760085" cy="2508250"/>
            <wp:effectExtent l="0" t="0" r="12065" b="6350"/>
            <wp:docPr id="4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60672B">
      <w:pPr>
        <w:tabs>
          <w:tab w:val="left" w:pos="6540"/>
        </w:tabs>
      </w:pPr>
      <w:r>
        <w:rPr>
          <w:noProof/>
        </w:rPr>
        <w:drawing>
          <wp:inline distT="0" distB="0" distL="114300" distR="114300">
            <wp:extent cx="5751195" cy="2210435"/>
            <wp:effectExtent l="0" t="0" r="1905" b="18415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DF1" w:rsidRDefault="00A74DF1"/>
    <w:sectPr w:rsidR="00A74DF1">
      <w:headerReference w:type="default" r:id="rId44"/>
      <w:footerReference w:type="default" r:id="rId45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43E" w:rsidRDefault="0041543E">
      <w:r>
        <w:separator/>
      </w:r>
    </w:p>
  </w:endnote>
  <w:endnote w:type="continuationSeparator" w:id="0">
    <w:p w:rsidR="0041543E" w:rsidRDefault="00415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DF1" w:rsidRDefault="0060672B">
    <w:pPr>
      <w:pStyle w:val="a6"/>
      <w:jc w:val="both"/>
      <w:rPr>
        <w:rFonts w:ascii="Arial" w:hAnsi="Arial" w:cs="Arial"/>
      </w:rPr>
    </w:pPr>
    <w:r>
      <w:rPr>
        <w:rFonts w:ascii="黑体" w:eastAsia="黑体" w:hint="eastAsia"/>
      </w:rPr>
      <w:t>成都市</w:t>
    </w:r>
    <w:proofErr w:type="gramStart"/>
    <w:r>
      <w:rPr>
        <w:rFonts w:ascii="黑体" w:eastAsia="黑体" w:hint="eastAsia"/>
      </w:rPr>
      <w:t>一</w:t>
    </w:r>
    <w:proofErr w:type="gramEnd"/>
    <w:r>
      <w:rPr>
        <w:rFonts w:ascii="黑体" w:eastAsia="黑体" w:hint="eastAsia"/>
      </w:rPr>
      <w:t>环路</w:t>
    </w:r>
    <w:proofErr w:type="gramStart"/>
    <w:r>
      <w:rPr>
        <w:rFonts w:ascii="黑体" w:eastAsia="黑体" w:hint="eastAsia"/>
      </w:rPr>
      <w:t>南一段</w:t>
    </w:r>
    <w:proofErr w:type="gramEnd"/>
    <w:r>
      <w:rPr>
        <w:rFonts w:ascii="黑体" w:eastAsia="黑体" w:hint="eastAsia"/>
      </w:rPr>
      <w:t>12号学府花</w:t>
    </w:r>
    <w:proofErr w:type="gramStart"/>
    <w:r>
      <w:rPr>
        <w:rFonts w:ascii="黑体" w:eastAsia="黑体" w:hint="eastAsia"/>
      </w:rPr>
      <w:t>苑锦学阁</w:t>
    </w:r>
    <w:proofErr w:type="gramEnd"/>
    <w:r>
      <w:rPr>
        <w:rFonts w:ascii="黑体" w:eastAsia="黑体" w:hint="eastAsia"/>
      </w:rPr>
      <w:t xml:space="preserve">14楼A-F座                                    </w:t>
    </w:r>
    <w:r>
      <w:rPr>
        <w:rFonts w:ascii="Arial" w:hAnsi="Arial" w:cs="Arial" w:hint="eastAsia"/>
      </w:rPr>
      <w:t>TEL:028-86089009</w:t>
    </w:r>
    <w:r>
      <w:rPr>
        <w:rFonts w:ascii="宋体" w:hAnsi="宋体" w:hint="eastAsia"/>
        <w:sz w:val="15"/>
      </w:rPr>
      <w:t xml:space="preserve">                                                                     </w:t>
    </w:r>
  </w:p>
  <w:p w:rsidR="00A74DF1" w:rsidRDefault="0060672B">
    <w:pPr>
      <w:pStyle w:val="a6"/>
      <w:jc w:val="right"/>
      <w:rPr>
        <w:sz w:val="15"/>
      </w:rPr>
    </w:pPr>
    <w:r>
      <w:rPr>
        <w:rFonts w:ascii="宋体" w:hAnsi="宋体"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95250</wp:posOffset>
              </wp:positionV>
              <wp:extent cx="2594610" cy="0"/>
              <wp:effectExtent l="0" t="0" r="15875" b="1905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9434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line id="Line 7" o:spid="_x0000_s1026" o:spt="20" style="position:absolute;left:0pt;margin-left:3.6pt;margin-top:7.5pt;height:0pt;width:204.3pt;z-index:251658240;mso-width-relative:page;mso-height-relative:page;" filled="f" stroked="t" coordsize="21600,21600" o:gfxdata="UEsDBAoAAAAAAIdO4kAAAAAAAAAAAAAAAAAEAAAAZHJzL1BLAwQUAAAACACHTuJAH7HXp9MAAAAH&#10;AQAADwAAAGRycy9kb3ducmV2LnhtbE2PzU7DMBCE70i8g7VIXCpqJ1BAIU4PQG5cKCCu23hJIuJ1&#10;Grs/8PQs6gGOOzOa/aZcHvygdjTFPrCFbG5AETfB9dxaeH2pL25BxYTscAhMFr4owrI6PSmxcGHP&#10;z7RbpVZJCccCLXQpjYXWsenIY5yHkVi8jzB5THJOrXYT7qXcDzo35lp77Fk+dDjSfUfN52rrLcT6&#10;jTb196yZmffLNlC+eXh6RGvPzzJzByrRIf2F4Rdf0KESpnXYsotqsHCTS1DkhSwS+ypbyJL1UdBV&#10;qf/zVz9QSwMEFAAAAAgAh07iQNSXPjOvAQAAUQMAAA4AAABkcnMvZTJvRG9jLnhtbK1TTY/bIBC9&#10;V+p/QNwbJ2nSdq04e8hqe0nbSLv9AQSwjQoMGkjs/PsO5KPb9rZaH5CHmXm89wZW96Oz7KgxGvAN&#10;n02mnGkvQRnfNfzn8+OHL5zFJLwSFrxu+ElHfr9+/241hFrPoQerNDIC8bEeQsP7lEJdVVH22ok4&#10;gaA9JVtAJxKF2FUKxUDozlbz6fRTNQCqgCB1jLT7cE7ydcFvWy3Tj7aNOjHbcOKWyopl3ee1Wq9E&#10;3aEIvZEXGuIVLJwwng69QT2IJNgBzX9QzkiECG2aSHAVtK2RumggNbPpP2qeehF00ULmxHCzKb4d&#10;rPx+3CEzquFzzrxwNKKt8Zp9zs4MIdZUsPE7zNrk6J/CFuSvyDxseuE7XRg+nwK1zXJH9VdLDmIg&#10;/P3wDRTViEOCYtPYosuQZAAbyzROt2noMTFJm/Pl3eLjYsGZvOYqUV8bA8b0VYNj+afhljgXYHHc&#10;xpSJiPpaks/x8GisLcO2ng0Nv1vOl6UhgjUqJ3NZxG6/sciOIl+X8hVVlHlZhnDw6nyI9RfRWefZ&#10;sT2o0w6vZtDcCpvLHcsX42Vcuv+8hP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H7HXp9MAAAAH&#10;AQAADwAAAAAAAAABACAAAAAiAAAAZHJzL2Rvd25yZXYueG1sUEsBAhQAFAAAAAgAh07iQNSXPjOv&#10;AQAAUQMAAA4AAAAAAAAAAQAgAAAAIgEAAGRycy9lMm9Eb2MueG1sUEsFBgAAAAAGAAYAWQEAAEMF&#10;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Arial" w:hAnsi="Arial" w:cs="Arial" w:hint="eastAsia"/>
      </w:rPr>
      <w:t>http://www.speedit.cn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43E" w:rsidRDefault="0041543E">
      <w:r>
        <w:separator/>
      </w:r>
    </w:p>
  </w:footnote>
  <w:footnote w:type="continuationSeparator" w:id="0">
    <w:p w:rsidR="0041543E" w:rsidRDefault="00415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DF1" w:rsidRDefault="0060672B">
    <w:pPr>
      <w:pStyle w:val="a7"/>
      <w:jc w:val="both"/>
    </w:pPr>
    <w:r>
      <w:rPr>
        <w:noProof/>
      </w:rPr>
      <w:drawing>
        <wp:inline distT="0" distB="0" distL="0" distR="0">
          <wp:extent cx="786765" cy="351155"/>
          <wp:effectExtent l="0" t="0" r="0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76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</w:rPr>
      <w:t xml:space="preserve">                                                  </w:t>
    </w:r>
    <w:r>
      <w:rPr>
        <w:rFonts w:ascii="宋体" w:hAnsi="宋体" w:cs="Arial" w:hint="eastAsia"/>
      </w:rPr>
      <w:t xml:space="preserve">       成都思必得信息技术有限公司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963195E"/>
    <w:multiLevelType w:val="singleLevel"/>
    <w:tmpl w:val="5963195E"/>
    <w:lvl w:ilvl="0">
      <w:start w:val="2"/>
      <w:numFmt w:val="decimal"/>
      <w:suff w:val="nothing"/>
      <w:lvlText w:val="%1、"/>
      <w:lvlJc w:val="left"/>
    </w:lvl>
  </w:abstractNum>
  <w:abstractNum w:abstractNumId="2">
    <w:nsid w:val="59631EF8"/>
    <w:multiLevelType w:val="singleLevel"/>
    <w:tmpl w:val="59631EF8"/>
    <w:lvl w:ilvl="0">
      <w:start w:val="2"/>
      <w:numFmt w:val="decimal"/>
      <w:suff w:val="nothing"/>
      <w:lvlText w:val="%1、"/>
      <w:lvlJc w:val="left"/>
    </w:lvl>
  </w:abstractNum>
  <w:abstractNum w:abstractNumId="3">
    <w:nsid w:val="596320B8"/>
    <w:multiLevelType w:val="singleLevel"/>
    <w:tmpl w:val="596320B8"/>
    <w:lvl w:ilvl="0">
      <w:start w:val="1"/>
      <w:numFmt w:val="decimal"/>
      <w:suff w:val="nothing"/>
      <w:lvlText w:val="%1、"/>
      <w:lvlJc w:val="left"/>
    </w:lvl>
  </w:abstractNum>
  <w:abstractNum w:abstractNumId="4">
    <w:nsid w:val="5A41BD7A"/>
    <w:multiLevelType w:val="singleLevel"/>
    <w:tmpl w:val="5A41BD7A"/>
    <w:lvl w:ilvl="0">
      <w:start w:val="1"/>
      <w:numFmt w:val="decimal"/>
      <w:suff w:val="nothing"/>
      <w:lvlText w:val="%1、"/>
      <w:lvlJc w:val="left"/>
    </w:lvl>
  </w:abstractNum>
  <w:abstractNum w:abstractNumId="5">
    <w:nsid w:val="6E08037F"/>
    <w:multiLevelType w:val="multilevel"/>
    <w:tmpl w:val="6E08037F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CD"/>
    <w:rsid w:val="00004EA9"/>
    <w:rsid w:val="00006D0C"/>
    <w:rsid w:val="000075DB"/>
    <w:rsid w:val="0001080D"/>
    <w:rsid w:val="00031C3B"/>
    <w:rsid w:val="00036D76"/>
    <w:rsid w:val="000D2967"/>
    <w:rsid w:val="000D4835"/>
    <w:rsid w:val="000F736C"/>
    <w:rsid w:val="001600AE"/>
    <w:rsid w:val="00182BF4"/>
    <w:rsid w:val="00183FCF"/>
    <w:rsid w:val="001843D2"/>
    <w:rsid w:val="0019097A"/>
    <w:rsid w:val="001A2947"/>
    <w:rsid w:val="001E6F2A"/>
    <w:rsid w:val="002045B7"/>
    <w:rsid w:val="00207CA6"/>
    <w:rsid w:val="00214941"/>
    <w:rsid w:val="00247955"/>
    <w:rsid w:val="00262FEE"/>
    <w:rsid w:val="00264276"/>
    <w:rsid w:val="00285065"/>
    <w:rsid w:val="0028760E"/>
    <w:rsid w:val="002917EB"/>
    <w:rsid w:val="002A352D"/>
    <w:rsid w:val="002A4329"/>
    <w:rsid w:val="002B341D"/>
    <w:rsid w:val="002D1F0A"/>
    <w:rsid w:val="002E7905"/>
    <w:rsid w:val="003036BB"/>
    <w:rsid w:val="00304B27"/>
    <w:rsid w:val="00304D84"/>
    <w:rsid w:val="0031527C"/>
    <w:rsid w:val="00323AAC"/>
    <w:rsid w:val="003251BB"/>
    <w:rsid w:val="00335200"/>
    <w:rsid w:val="003740CF"/>
    <w:rsid w:val="003A62E7"/>
    <w:rsid w:val="003B14EA"/>
    <w:rsid w:val="003B7278"/>
    <w:rsid w:val="003C78DD"/>
    <w:rsid w:val="003E09D3"/>
    <w:rsid w:val="003E2ED6"/>
    <w:rsid w:val="003E4820"/>
    <w:rsid w:val="00404815"/>
    <w:rsid w:val="00405E6D"/>
    <w:rsid w:val="004061F2"/>
    <w:rsid w:val="0041543E"/>
    <w:rsid w:val="00425156"/>
    <w:rsid w:val="004471AD"/>
    <w:rsid w:val="004558AF"/>
    <w:rsid w:val="00474590"/>
    <w:rsid w:val="004A2201"/>
    <w:rsid w:val="004B2C92"/>
    <w:rsid w:val="004C16D4"/>
    <w:rsid w:val="004D5C4D"/>
    <w:rsid w:val="00526433"/>
    <w:rsid w:val="0057246C"/>
    <w:rsid w:val="00576597"/>
    <w:rsid w:val="005B1AA8"/>
    <w:rsid w:val="005B3CA8"/>
    <w:rsid w:val="005E01CD"/>
    <w:rsid w:val="005F1FF4"/>
    <w:rsid w:val="00602FDD"/>
    <w:rsid w:val="0060672B"/>
    <w:rsid w:val="0061378A"/>
    <w:rsid w:val="00617CB8"/>
    <w:rsid w:val="006506B0"/>
    <w:rsid w:val="0066423D"/>
    <w:rsid w:val="00671F12"/>
    <w:rsid w:val="00674202"/>
    <w:rsid w:val="00682391"/>
    <w:rsid w:val="006A7EC7"/>
    <w:rsid w:val="006C3784"/>
    <w:rsid w:val="006D01CB"/>
    <w:rsid w:val="006E4E62"/>
    <w:rsid w:val="006F4712"/>
    <w:rsid w:val="006F6812"/>
    <w:rsid w:val="00721E14"/>
    <w:rsid w:val="0073374F"/>
    <w:rsid w:val="00757C80"/>
    <w:rsid w:val="0077349A"/>
    <w:rsid w:val="00781B38"/>
    <w:rsid w:val="00783565"/>
    <w:rsid w:val="0078582C"/>
    <w:rsid w:val="007C62F7"/>
    <w:rsid w:val="007D36C5"/>
    <w:rsid w:val="007E3FBB"/>
    <w:rsid w:val="00803F12"/>
    <w:rsid w:val="00807494"/>
    <w:rsid w:val="008371A8"/>
    <w:rsid w:val="008427BA"/>
    <w:rsid w:val="00843E23"/>
    <w:rsid w:val="008502FF"/>
    <w:rsid w:val="00852783"/>
    <w:rsid w:val="008A4C0C"/>
    <w:rsid w:val="008B0CF0"/>
    <w:rsid w:val="008B2F21"/>
    <w:rsid w:val="008D5AEE"/>
    <w:rsid w:val="008E5007"/>
    <w:rsid w:val="00913F01"/>
    <w:rsid w:val="0093708D"/>
    <w:rsid w:val="00993B41"/>
    <w:rsid w:val="009B3BD9"/>
    <w:rsid w:val="009D424A"/>
    <w:rsid w:val="009E15DC"/>
    <w:rsid w:val="009E4986"/>
    <w:rsid w:val="009E75AB"/>
    <w:rsid w:val="009F7165"/>
    <w:rsid w:val="00A453B5"/>
    <w:rsid w:val="00A573D6"/>
    <w:rsid w:val="00A74DF1"/>
    <w:rsid w:val="00A8771A"/>
    <w:rsid w:val="00A95527"/>
    <w:rsid w:val="00B16F0A"/>
    <w:rsid w:val="00B231D1"/>
    <w:rsid w:val="00B267BD"/>
    <w:rsid w:val="00B36B5C"/>
    <w:rsid w:val="00B7443E"/>
    <w:rsid w:val="00B74976"/>
    <w:rsid w:val="00B874C1"/>
    <w:rsid w:val="00B94847"/>
    <w:rsid w:val="00BD0FD3"/>
    <w:rsid w:val="00BF24CA"/>
    <w:rsid w:val="00C024B2"/>
    <w:rsid w:val="00C314FD"/>
    <w:rsid w:val="00C53185"/>
    <w:rsid w:val="00C9019F"/>
    <w:rsid w:val="00CA581A"/>
    <w:rsid w:val="00CD65B3"/>
    <w:rsid w:val="00CE3E62"/>
    <w:rsid w:val="00CF0CEC"/>
    <w:rsid w:val="00CF1421"/>
    <w:rsid w:val="00D21DAD"/>
    <w:rsid w:val="00D4070D"/>
    <w:rsid w:val="00D45A9E"/>
    <w:rsid w:val="00D51D0A"/>
    <w:rsid w:val="00D54A2D"/>
    <w:rsid w:val="00D5693D"/>
    <w:rsid w:val="00D70908"/>
    <w:rsid w:val="00D741D8"/>
    <w:rsid w:val="00D75E4D"/>
    <w:rsid w:val="00E041BB"/>
    <w:rsid w:val="00E264D2"/>
    <w:rsid w:val="00E47457"/>
    <w:rsid w:val="00E53C02"/>
    <w:rsid w:val="00E570D7"/>
    <w:rsid w:val="00E8124E"/>
    <w:rsid w:val="00E932B1"/>
    <w:rsid w:val="00EA4D89"/>
    <w:rsid w:val="00EB21C4"/>
    <w:rsid w:val="00ED6697"/>
    <w:rsid w:val="00F16126"/>
    <w:rsid w:val="00F16636"/>
    <w:rsid w:val="00F41252"/>
    <w:rsid w:val="00F66134"/>
    <w:rsid w:val="00F72702"/>
    <w:rsid w:val="00F74DA3"/>
    <w:rsid w:val="00F86774"/>
    <w:rsid w:val="00FB3246"/>
    <w:rsid w:val="00FB6099"/>
    <w:rsid w:val="00FF7583"/>
    <w:rsid w:val="0A606C9F"/>
    <w:rsid w:val="15D62BA1"/>
    <w:rsid w:val="1C3A74D2"/>
    <w:rsid w:val="29AB2A0C"/>
    <w:rsid w:val="2C6C3B7E"/>
    <w:rsid w:val="32261306"/>
    <w:rsid w:val="3503138D"/>
    <w:rsid w:val="35731FD0"/>
    <w:rsid w:val="39E94ED9"/>
    <w:rsid w:val="405718D4"/>
    <w:rsid w:val="41452031"/>
    <w:rsid w:val="43BE0D1F"/>
    <w:rsid w:val="4799711F"/>
    <w:rsid w:val="50CB4E89"/>
    <w:rsid w:val="5B4140DE"/>
    <w:rsid w:val="5CC7534A"/>
    <w:rsid w:val="5EE85255"/>
    <w:rsid w:val="70A71F9E"/>
    <w:rsid w:val="71580E0D"/>
    <w:rsid w:val="7B78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4">
    <w:name w:val="annotation text"/>
    <w:basedOn w:val="a"/>
    <w:link w:val="Char"/>
    <w:qFormat/>
    <w:pPr>
      <w:jc w:val="left"/>
    </w:pPr>
    <w:rPr>
      <w:rFonts w:asciiTheme="minorHAnsi" w:eastAsiaTheme="minorEastAsia" w:hAnsiTheme="minorHAnsi" w:cstheme="minorBidi"/>
      <w:szCs w:val="22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a8">
    <w:name w:val="Subtitle"/>
    <w:basedOn w:val="a"/>
    <w:next w:val="a"/>
    <w:link w:val="Char1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Hyperlink"/>
    <w:basedOn w:val="a0"/>
    <w:uiPriority w:val="99"/>
    <w:qFormat/>
    <w:rPr>
      <w:color w:val="0000FF"/>
      <w:u w:val="single"/>
    </w:rPr>
  </w:style>
  <w:style w:type="character" w:customStyle="1" w:styleId="11">
    <w:name w:val="已访问的超链接1"/>
    <w:basedOn w:val="a0"/>
    <w:qFormat/>
    <w:rPr>
      <w:color w:val="800080"/>
      <w:u w:val="single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4Char">
    <w:name w:val="标题 4 Char"/>
    <w:basedOn w:val="a0"/>
    <w:link w:val="4"/>
    <w:qFormat/>
    <w:rPr>
      <w:rFonts w:ascii="Calibri Light" w:hAnsi="Calibri Light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qFormat/>
    <w:rPr>
      <w:rFonts w:ascii="Calibri" w:hAnsi="Calibri"/>
      <w:b/>
      <w:bCs/>
      <w:kern w:val="2"/>
      <w:sz w:val="28"/>
      <w:szCs w:val="28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qFormat/>
    <w:rPr>
      <w:rFonts w:ascii="Arial" w:hAnsi="Arial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qFormat/>
    <w:rPr>
      <w:rFonts w:ascii="Calibri" w:hAnsi="Calibri"/>
      <w:b/>
      <w:bCs/>
      <w:kern w:val="2"/>
      <w:sz w:val="24"/>
      <w:szCs w:val="32"/>
    </w:rPr>
  </w:style>
  <w:style w:type="character" w:customStyle="1" w:styleId="Char2">
    <w:name w:val="标题 Char"/>
    <w:basedOn w:val="a0"/>
    <w:link w:val="a9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文字 Char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6Char0">
    <w:name w:val="标题6 Char"/>
    <w:link w:val="60"/>
    <w:qFormat/>
    <w:rPr>
      <w:rFonts w:ascii="Arial" w:hAnsi="Arial"/>
    </w:rPr>
  </w:style>
  <w:style w:type="paragraph" w:customStyle="1" w:styleId="60">
    <w:name w:val="标题6"/>
    <w:basedOn w:val="6"/>
    <w:link w:val="6Char0"/>
    <w:qFormat/>
    <w:pPr>
      <w:numPr>
        <w:ilvl w:val="0"/>
        <w:numId w:val="0"/>
      </w:numPr>
      <w:spacing w:line="317" w:lineRule="auto"/>
    </w:pPr>
    <w:rPr>
      <w:rFonts w:ascii="Arial" w:eastAsia="宋体" w:hAnsi="Arial" w:cs="Times New Roman"/>
      <w:b w:val="0"/>
      <w:bCs w:val="0"/>
      <w:kern w:val="0"/>
      <w:sz w:val="20"/>
      <w:szCs w:val="20"/>
    </w:rPr>
  </w:style>
  <w:style w:type="character" w:customStyle="1" w:styleId="Char1">
    <w:name w:val="副标题 Char"/>
    <w:basedOn w:val="a0"/>
    <w:link w:val="a8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Mention">
    <w:name w:val="Mention"/>
    <w:basedOn w:val="a0"/>
    <w:uiPriority w:val="99"/>
    <w:unhideWhenUsed/>
    <w:rPr>
      <w:color w:val="2B579A"/>
      <w:shd w:val="clear" w:color="auto" w:fill="E6E6E6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31">
    <w:name w:val="列出段落3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4">
    <w:name w:val="annotation text"/>
    <w:basedOn w:val="a"/>
    <w:link w:val="Char"/>
    <w:qFormat/>
    <w:pPr>
      <w:jc w:val="left"/>
    </w:pPr>
    <w:rPr>
      <w:rFonts w:asciiTheme="minorHAnsi" w:eastAsiaTheme="minorEastAsia" w:hAnsiTheme="minorHAnsi" w:cstheme="minorBidi"/>
      <w:szCs w:val="22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a8">
    <w:name w:val="Subtitle"/>
    <w:basedOn w:val="a"/>
    <w:next w:val="a"/>
    <w:link w:val="Char1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Hyperlink"/>
    <w:basedOn w:val="a0"/>
    <w:uiPriority w:val="99"/>
    <w:qFormat/>
    <w:rPr>
      <w:color w:val="0000FF"/>
      <w:u w:val="single"/>
    </w:rPr>
  </w:style>
  <w:style w:type="character" w:customStyle="1" w:styleId="11">
    <w:name w:val="已访问的超链接1"/>
    <w:basedOn w:val="a0"/>
    <w:qFormat/>
    <w:rPr>
      <w:color w:val="800080"/>
      <w:u w:val="single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4Char">
    <w:name w:val="标题 4 Char"/>
    <w:basedOn w:val="a0"/>
    <w:link w:val="4"/>
    <w:qFormat/>
    <w:rPr>
      <w:rFonts w:ascii="Calibri Light" w:hAnsi="Calibri Light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qFormat/>
    <w:rPr>
      <w:rFonts w:ascii="Calibri" w:hAnsi="Calibri"/>
      <w:b/>
      <w:bCs/>
      <w:kern w:val="2"/>
      <w:sz w:val="28"/>
      <w:szCs w:val="28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qFormat/>
    <w:rPr>
      <w:rFonts w:ascii="Arial" w:hAnsi="Arial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qFormat/>
    <w:rPr>
      <w:rFonts w:ascii="Calibri" w:hAnsi="Calibri"/>
      <w:b/>
      <w:bCs/>
      <w:kern w:val="2"/>
      <w:sz w:val="24"/>
      <w:szCs w:val="32"/>
    </w:rPr>
  </w:style>
  <w:style w:type="character" w:customStyle="1" w:styleId="Char2">
    <w:name w:val="标题 Char"/>
    <w:basedOn w:val="a0"/>
    <w:link w:val="a9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文字 Char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6Char0">
    <w:name w:val="标题6 Char"/>
    <w:link w:val="60"/>
    <w:qFormat/>
    <w:rPr>
      <w:rFonts w:ascii="Arial" w:hAnsi="Arial"/>
    </w:rPr>
  </w:style>
  <w:style w:type="paragraph" w:customStyle="1" w:styleId="60">
    <w:name w:val="标题6"/>
    <w:basedOn w:val="6"/>
    <w:link w:val="6Char0"/>
    <w:qFormat/>
    <w:pPr>
      <w:numPr>
        <w:ilvl w:val="0"/>
        <w:numId w:val="0"/>
      </w:numPr>
      <w:spacing w:line="317" w:lineRule="auto"/>
    </w:pPr>
    <w:rPr>
      <w:rFonts w:ascii="Arial" w:eastAsia="宋体" w:hAnsi="Arial" w:cs="Times New Roman"/>
      <w:b w:val="0"/>
      <w:bCs w:val="0"/>
      <w:kern w:val="0"/>
      <w:sz w:val="20"/>
      <w:szCs w:val="20"/>
    </w:rPr>
  </w:style>
  <w:style w:type="character" w:customStyle="1" w:styleId="Char1">
    <w:name w:val="副标题 Char"/>
    <w:basedOn w:val="a0"/>
    <w:link w:val="a8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Mention">
    <w:name w:val="Mention"/>
    <w:basedOn w:val="a0"/>
    <w:uiPriority w:val="99"/>
    <w:unhideWhenUsed/>
    <w:rPr>
      <w:color w:val="2B579A"/>
      <w:shd w:val="clear" w:color="auto" w:fill="E6E6E6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31">
    <w:name w:val="列出段落3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LUEFOX\My%20Documents\&#20844;&#25991;&#27169;&#26495;-&#3144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6AAE6E-850E-47F4-B88D-73F5D9A9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公文模板-竖.dotx</Template>
  <TotalTime>11</TotalTime>
  <Pages>19</Pages>
  <Words>368</Words>
  <Characters>2104</Characters>
  <Application>Microsoft Office Word</Application>
  <DocSecurity>0</DocSecurity>
  <Lines>17</Lines>
  <Paragraphs>4</Paragraphs>
  <ScaleCrop>false</ScaleCrop>
  <Company>5d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Windows 用户</cp:lastModifiedBy>
  <cp:revision>112</cp:revision>
  <cp:lastPrinted>2002-04-11T13:43:00Z</cp:lastPrinted>
  <dcterms:created xsi:type="dcterms:W3CDTF">2016-11-16T08:13:00Z</dcterms:created>
  <dcterms:modified xsi:type="dcterms:W3CDTF">2017-12-28T03:48:00Z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