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3C" w:rsidRDefault="00BE1C3C" w:rsidP="00AB06A9">
      <w:pPr>
        <w:spacing w:line="560" w:lineRule="exact"/>
        <w:jc w:val="left"/>
        <w:rPr>
          <w:rFonts w:ascii="黑体" w:hAnsi="黑体"/>
          <w:sz w:val="32"/>
          <w:szCs w:val="32"/>
        </w:rPr>
      </w:pPr>
      <w:r w:rsidRPr="00AB06A9">
        <w:rPr>
          <w:rFonts w:ascii="黑体" w:hAnsi="黑体" w:hint="eastAsia"/>
          <w:sz w:val="32"/>
          <w:szCs w:val="32"/>
        </w:rPr>
        <w:t>附件1</w:t>
      </w:r>
    </w:p>
    <w:p w:rsidR="00AB06A9" w:rsidRPr="00AB06A9" w:rsidRDefault="00AB06A9" w:rsidP="00AB06A9">
      <w:pPr>
        <w:spacing w:line="560" w:lineRule="exact"/>
        <w:jc w:val="left"/>
        <w:rPr>
          <w:rFonts w:ascii="黑体" w:hAnsi="黑体"/>
          <w:sz w:val="32"/>
          <w:szCs w:val="32"/>
        </w:rPr>
      </w:pPr>
    </w:p>
    <w:p w:rsidR="003F518E" w:rsidRDefault="00BE1C3C" w:rsidP="009338B1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仿宋_GB2312" w:hint="eastAsia"/>
          <w:b w:val="0"/>
          <w:color w:val="000000"/>
          <w:kern w:val="0"/>
          <w:sz w:val="36"/>
          <w:szCs w:val="36"/>
        </w:rPr>
      </w:pPr>
      <w:r w:rsidRPr="001A6363">
        <w:rPr>
          <w:rFonts w:ascii="方正小标宋简体" w:eastAsia="方正小标宋简体" w:hAnsi="宋体" w:cs="仿宋_GB2312" w:hint="eastAsia"/>
          <w:b w:val="0"/>
          <w:color w:val="000000"/>
          <w:kern w:val="0"/>
          <w:sz w:val="36"/>
          <w:szCs w:val="36"/>
        </w:rPr>
        <w:t>合肥工业大学</w:t>
      </w:r>
    </w:p>
    <w:p w:rsidR="00BE1C3C" w:rsidRPr="00AB06A9" w:rsidRDefault="003F518E" w:rsidP="009338B1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仿宋_GB2312"/>
          <w:b w:val="0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b w:val="0"/>
          <w:color w:val="000000"/>
          <w:kern w:val="0"/>
          <w:sz w:val="36"/>
          <w:szCs w:val="36"/>
        </w:rPr>
        <w:t>调整</w:t>
      </w:r>
      <w:r w:rsidR="009338B1" w:rsidRPr="001A6363">
        <w:rPr>
          <w:rFonts w:ascii="方正小标宋简体" w:eastAsia="方正小标宋简体" w:hAnsi="宋体" w:cs="仿宋_GB2312" w:hint="eastAsia"/>
          <w:b w:val="0"/>
          <w:color w:val="000000"/>
          <w:kern w:val="0"/>
          <w:sz w:val="36"/>
          <w:szCs w:val="36"/>
        </w:rPr>
        <w:t>校内</w:t>
      </w:r>
      <w:r w:rsidR="005E66FC">
        <w:rPr>
          <w:rFonts w:ascii="方正小标宋简体" w:eastAsia="方正小标宋简体" w:hAnsi="宋体" w:cs="仿宋_GB2312" w:hint="eastAsia"/>
          <w:b w:val="0"/>
          <w:color w:val="000000"/>
          <w:kern w:val="0"/>
          <w:sz w:val="36"/>
          <w:szCs w:val="36"/>
        </w:rPr>
        <w:t>部分</w:t>
      </w:r>
      <w:r w:rsidR="009338B1" w:rsidRPr="001A6363">
        <w:rPr>
          <w:rFonts w:ascii="方正小标宋简体" w:eastAsia="方正小标宋简体" w:hAnsi="宋体" w:cs="仿宋_GB2312" w:hint="eastAsia"/>
          <w:b w:val="0"/>
          <w:color w:val="000000"/>
          <w:kern w:val="0"/>
          <w:sz w:val="36"/>
          <w:szCs w:val="36"/>
        </w:rPr>
        <w:t>收费项目及分配</w:t>
      </w:r>
      <w:r w:rsidR="001A6363" w:rsidRPr="001A6363">
        <w:rPr>
          <w:rFonts w:ascii="方正小标宋简体" w:eastAsia="方正小标宋简体" w:hAnsi="宋体" w:cs="仿宋_GB2312" w:hint="eastAsia"/>
          <w:b w:val="0"/>
          <w:color w:val="000000"/>
          <w:kern w:val="0"/>
          <w:sz w:val="36"/>
          <w:szCs w:val="36"/>
        </w:rPr>
        <w:t>比例</w:t>
      </w:r>
      <w:r w:rsidR="00BB2D77">
        <w:rPr>
          <w:rFonts w:ascii="方正小标宋简体" w:eastAsia="方正小标宋简体" w:hAnsi="宋体" w:cs="仿宋_GB2312" w:hint="eastAsia"/>
          <w:b w:val="0"/>
          <w:color w:val="000000"/>
          <w:kern w:val="0"/>
          <w:sz w:val="36"/>
          <w:szCs w:val="36"/>
        </w:rPr>
        <w:t>的</w:t>
      </w:r>
      <w:r w:rsidR="001A6363" w:rsidRPr="001A6363">
        <w:rPr>
          <w:rFonts w:ascii="方正小标宋简体" w:eastAsia="方正小标宋简体" w:hAnsi="宋体" w:cs="仿宋_GB2312" w:hint="eastAsia"/>
          <w:b w:val="0"/>
          <w:color w:val="000000"/>
          <w:kern w:val="0"/>
          <w:sz w:val="36"/>
          <w:szCs w:val="36"/>
        </w:rPr>
        <w:t>决定</w:t>
      </w:r>
    </w:p>
    <w:p w:rsidR="00C13617" w:rsidRPr="00AB06A9" w:rsidRDefault="00C13617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2017年5月12日，校财经工作领导小组会议</w:t>
      </w:r>
      <w:r w:rsidR="009338B1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审议了校内部分</w:t>
      </w:r>
      <w:r w:rsidR="00271815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已到执行</w:t>
      </w:r>
      <w:r w:rsidR="001A6363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期</w:t>
      </w:r>
      <w:r w:rsidR="009338B1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项目</w:t>
      </w:r>
      <w:r w:rsidR="003F518E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、新增收费项目及国有资产出租出借</w:t>
      </w:r>
      <w:r w:rsidR="004C5C24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等</w:t>
      </w:r>
      <w:r w:rsidR="009338B1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事宜，会议研究决定：</w:t>
      </w:r>
    </w:p>
    <w:p w:rsidR="00BE1C3C" w:rsidRPr="00AB06A9" w:rsidRDefault="00BE1C3C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一、</w:t>
      </w:r>
      <w:r w:rsidR="00733A12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同意财务部提交的关于</w:t>
      </w:r>
      <w:r w:rsidR="009338B1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校内</w:t>
      </w:r>
      <w:r w:rsidR="00733A12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收费</w:t>
      </w:r>
      <w:r w:rsidR="009338B1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项目及</w:t>
      </w:r>
      <w:r w:rsidR="00733A12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分配比例调整</w:t>
      </w:r>
      <w:r w:rsidR="009338B1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事项</w:t>
      </w:r>
      <w:r w:rsidR="00733A12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，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具体如下：</w:t>
      </w:r>
    </w:p>
    <w:p w:rsidR="00C13617" w:rsidRPr="00AB06A9" w:rsidRDefault="009338B1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1、</w:t>
      </w:r>
      <w:r w:rsidR="00C13617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恢复原上缴学校比例。2013年为支持管理学院学科楼建设，学校设置了“管院基金”。原</w:t>
      </w:r>
      <w:r w:rsidR="00C13617" w:rsidRPr="00AB06A9"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  <w:t>《</w:t>
      </w:r>
      <w:r w:rsidR="00C13617" w:rsidRPr="00AB06A9"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  <w:t>“</w:t>
      </w:r>
      <w:r w:rsidR="00C13617" w:rsidRPr="00AB06A9"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  <w:t>管理学院发展基金</w:t>
      </w:r>
      <w:r w:rsidR="00C13617" w:rsidRPr="00AB06A9"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  <w:t>”</w:t>
      </w:r>
      <w:r w:rsidR="00C13617" w:rsidRPr="00AB06A9"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  <w:t>筹集管理规定》</w:t>
      </w:r>
      <w:r w:rsidR="00C13617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（合工大政发[2013]26号）中第三条“管理学院各类办班收入中按比例上缴学校部分”作为管院基金的来源方式，所筹集的基金用于学科楼建设。因学校规划调整，现该楼不再建设，</w:t>
      </w:r>
      <w:r w:rsidR="00174C8C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故</w:t>
      </w:r>
      <w:r w:rsidR="00C13617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管理学院各类办班收入</w:t>
      </w:r>
      <w:r w:rsidR="00174C8C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恢复</w:t>
      </w:r>
      <w:r w:rsidR="00C13617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按原批准的比例上缴学校。</w:t>
      </w:r>
    </w:p>
    <w:p w:rsidR="00174C8C" w:rsidRPr="00AB06A9" w:rsidRDefault="009338B1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2、</w:t>
      </w:r>
      <w:r w:rsidR="00174C8C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校园卡补办收费。学生校园卡办理时，首张校园卡免费办理，不收取任何费用，但由于个人原因校园卡遗失或损坏后，补办卡时收取工本费20元/张。按成本补偿原则，所收取的办卡费全部用于信息化建设与发展中心校园卡维护和管理，学校不提取管理费。</w:t>
      </w:r>
    </w:p>
    <w:p w:rsidR="00174C8C" w:rsidRPr="00AB06A9" w:rsidRDefault="009338B1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3、</w:t>
      </w:r>
      <w:r w:rsidR="00174C8C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学生证件补办收费。学生证件首次免费办理，遗失或损坏后补办时，学校收取必要的工本费，即学生证补办20元/张；火车购票优惠卡补办7元/张；毕（结、肄）业证书遗失后，补办学历证明书50元/份。教务部、研究生院所收取的证件补办费，全部用于补偿证件办理时的成本支出，学</w:t>
      </w:r>
      <w:r w:rsidR="00174C8C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lastRenderedPageBreak/>
        <w:t>校不提取管理费。</w:t>
      </w:r>
    </w:p>
    <w:p w:rsidR="00124260" w:rsidRPr="00AB06A9" w:rsidRDefault="009338B1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4、</w:t>
      </w:r>
      <w:r w:rsidR="00174C8C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留学服务中心上缴</w:t>
      </w:r>
      <w:r w:rsidR="0056645B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款</w:t>
      </w:r>
      <w:r w:rsidR="00940D0E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。</w:t>
      </w:r>
      <w:r w:rsidR="00174C8C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因近年出国留学市场低迷及</w:t>
      </w:r>
      <w:r w:rsidR="00940D0E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受</w:t>
      </w:r>
      <w:r w:rsidR="00174C8C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行业竞争加剧影响，留学服务中心在实际运营中出现困难，</w:t>
      </w:r>
      <w:r w:rsidR="00940D0E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会议研究决定，维持“按营业额”比例上缴学校，比例调整为8%，留服中心成本92%</w:t>
      </w:r>
      <w:r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，不同意留学服务</w:t>
      </w:r>
      <w:r w:rsidR="00940D0E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中心提出的“按利润”比例上缴学校的方案。</w:t>
      </w:r>
    </w:p>
    <w:p w:rsidR="00174C8C" w:rsidRPr="00AB06A9" w:rsidRDefault="009338B1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5、</w:t>
      </w:r>
      <w:r w:rsidR="00174C8C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各类培训费、竞赛费及会议费</w:t>
      </w:r>
    </w:p>
    <w:p w:rsidR="00174C8C" w:rsidRPr="00AB06A9" w:rsidRDefault="00174C8C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校内单位受托上级主管部门、行业协会等部门开展各种类型的培训活动、学生竞赛活动以及承办</w:t>
      </w:r>
      <w:r w:rsidR="00151527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的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行业、片区、协会等会议，为便于管理提高工作效率，</w:t>
      </w:r>
      <w:r w:rsidR="00151527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会议研究决定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执行统一的分配政策。</w:t>
      </w:r>
    </w:p>
    <w:p w:rsidR="00174C8C" w:rsidRPr="00AB06A9" w:rsidRDefault="00174C8C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经学校批准同意，校内单位牵头组织的各类培训费、竞赛费，如主管部门有文件明确规定的，按文件执行；如没有相关规定的，占用了学校资源，学校负责提供财务票据，同时提取必要的管理费用即上缴学校20%，成本分担80%。</w:t>
      </w:r>
    </w:p>
    <w:p w:rsidR="00174C8C" w:rsidRPr="00AB06A9" w:rsidRDefault="00174C8C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校内单位</w:t>
      </w:r>
      <w:r w:rsidR="002D20C3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承办会议须按</w:t>
      </w:r>
      <w:r w:rsidR="002D20C3" w:rsidRPr="002D20C3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《合肥工业大学会议管理办法》</w:t>
      </w:r>
      <w:r w:rsidR="002D20C3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履行审批手续。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经过</w:t>
      </w:r>
      <w:r w:rsidR="009143E9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学校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批准承办的会议，学校不收取管理费用，所收取的会议费全部用于承办会议的相关支出。</w:t>
      </w:r>
    </w:p>
    <w:p w:rsidR="00A330CA" w:rsidRPr="00AB06A9" w:rsidRDefault="00A330CA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二、其他收费及分配比例</w:t>
      </w:r>
    </w:p>
    <w:p w:rsidR="00174C8C" w:rsidRPr="00AB06A9" w:rsidRDefault="00174C8C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数学</w:t>
      </w:r>
      <w:r w:rsidR="00733A12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学院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辅导资料发行收入</w:t>
      </w:r>
      <w:r w:rsidR="00A330CA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。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数学学院为配合课堂教学，组织学院教师精心编写了大学数学系列教学辅导资料，由</w:t>
      </w:r>
      <w:r w:rsidR="003152B1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社会中介图书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公司出版销售，对社会公开发行，学生自愿购买。学院与上述图书公司签署协议，按图书编写情况和销售金额每年结算，学院定期收取结算款。</w:t>
      </w:r>
      <w:r w:rsidR="00A257D8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会议研究决定</w:t>
      </w:r>
      <w:r w:rsidR="00735C3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按</w:t>
      </w:r>
      <w:r w:rsidR="00A257D8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结算款项上缴学校比例</w:t>
      </w:r>
      <w:r w:rsidR="00735C3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为</w:t>
      </w:r>
      <w:r w:rsidR="00A257D8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20%。</w:t>
      </w:r>
    </w:p>
    <w:p w:rsidR="00AD3EF6" w:rsidRPr="00AB06A9" w:rsidRDefault="00A330CA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三</w:t>
      </w:r>
      <w:r w:rsidR="00AD3EF6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、</w:t>
      </w:r>
      <w:r w:rsidR="00BE1C3C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国有资产出租出借、有偿使用相关的收费项目</w:t>
      </w:r>
    </w:p>
    <w:p w:rsidR="00D17944" w:rsidRPr="00AB06A9" w:rsidRDefault="00D17944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lastRenderedPageBreak/>
        <w:t>1、取消收费期限届满、收支行为已经停止且不再延续的收费项目。</w:t>
      </w:r>
      <w:r w:rsidR="00597E3E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如翡翠湖校区室外场地商业活动收费、原人武部人防洞口出租收入、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体育部健身房体育场地收费</w:t>
      </w:r>
      <w:r w:rsidR="00597E3E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、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游泳池</w:t>
      </w:r>
      <w:r w:rsidR="00597E3E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对外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开放</w:t>
      </w:r>
      <w:r w:rsidR="00597E3E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收费等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。</w:t>
      </w:r>
    </w:p>
    <w:p w:rsidR="00D17944" w:rsidRPr="00AB06A9" w:rsidRDefault="00D17944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2、分配政策调整</w:t>
      </w:r>
      <w:r w:rsidR="00FB33A9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。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六安路校区菜场管理费分配比例</w:t>
      </w:r>
      <w:r w:rsidR="00FB33A9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调整为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按收费总额上缴学校25%，</w:t>
      </w:r>
      <w:r w:rsidR="00FB33A9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不再按原方案扣除成本后上缴学校。</w:t>
      </w:r>
    </w:p>
    <w:p w:rsidR="00D17944" w:rsidRPr="00AB06A9" w:rsidRDefault="00D17944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3、到期项目延续执行</w:t>
      </w:r>
      <w:r w:rsidR="00FB33A9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。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 xml:space="preserve">学生宿舍假期租用收费、自行车棚收费、通信基站管理费项目继续按原分配政策执行。 </w:t>
      </w:r>
    </w:p>
    <w:p w:rsidR="00BE1C3C" w:rsidRPr="00AB06A9" w:rsidRDefault="00BE1C3C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</w:p>
    <w:p w:rsidR="00BE1C3C" w:rsidRPr="00AB06A9" w:rsidRDefault="00BE1C3C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</w:p>
    <w:p w:rsidR="00BE1C3C" w:rsidRPr="00AB06A9" w:rsidRDefault="00BE1C3C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</w:p>
    <w:p w:rsidR="00BE1C3C" w:rsidRPr="00AB06A9" w:rsidRDefault="00BE1C3C" w:rsidP="005054DE">
      <w:pPr>
        <w:spacing w:line="520" w:lineRule="exact"/>
        <w:ind w:firstLineChars="1600" w:firstLine="512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校财经工作领导小组</w:t>
      </w:r>
    </w:p>
    <w:p w:rsidR="00BE1C3C" w:rsidRPr="00AB06A9" w:rsidRDefault="00BE1C3C" w:rsidP="005054DE">
      <w:pPr>
        <w:spacing w:line="520" w:lineRule="exact"/>
        <w:ind w:firstLineChars="200" w:firstLine="640"/>
        <w:rPr>
          <w:rFonts w:ascii="仿宋_GB2312" w:eastAsia="仿宋_GB2312" w:hAnsi="宋体" w:cs="仿宋_GB2312"/>
          <w:b w:val="0"/>
          <w:color w:val="000000"/>
          <w:kern w:val="0"/>
          <w:sz w:val="32"/>
          <w:szCs w:val="32"/>
        </w:rPr>
      </w:pP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 xml:space="preserve">                      </w:t>
      </w:r>
      <w:r w:rsidR="00AD3EF6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 xml:space="preserve">    </w:t>
      </w:r>
      <w:r w:rsid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 xml:space="preserve">   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201</w:t>
      </w:r>
      <w:r w:rsidR="00AD3EF6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7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年</w:t>
      </w:r>
      <w:r w:rsidR="00AD3EF6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5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月</w:t>
      </w:r>
      <w:r w:rsidR="00AD3EF6"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1</w:t>
      </w:r>
      <w:r w:rsidRPr="00AB06A9">
        <w:rPr>
          <w:rFonts w:ascii="仿宋_GB2312" w:eastAsia="仿宋_GB2312" w:hAnsi="宋体" w:cs="仿宋_GB2312" w:hint="eastAsia"/>
          <w:b w:val="0"/>
          <w:color w:val="000000"/>
          <w:kern w:val="0"/>
          <w:sz w:val="32"/>
          <w:szCs w:val="32"/>
        </w:rPr>
        <w:t>2日</w:t>
      </w:r>
    </w:p>
    <w:p w:rsidR="00843DD4" w:rsidRPr="00C13617" w:rsidRDefault="00843DD4" w:rsidP="005054DE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</w:p>
    <w:sectPr w:rsidR="00843DD4" w:rsidRPr="00C13617" w:rsidSect="00595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1ED" w:rsidRDefault="000D41ED" w:rsidP="00D17944">
      <w:r>
        <w:separator/>
      </w:r>
    </w:p>
  </w:endnote>
  <w:endnote w:type="continuationSeparator" w:id="1">
    <w:p w:rsidR="000D41ED" w:rsidRDefault="000D41ED" w:rsidP="00D17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1ED" w:rsidRDefault="000D41ED" w:rsidP="00D17944">
      <w:r>
        <w:separator/>
      </w:r>
    </w:p>
  </w:footnote>
  <w:footnote w:type="continuationSeparator" w:id="1">
    <w:p w:rsidR="000D41ED" w:rsidRDefault="000D41ED" w:rsidP="00D17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C3C"/>
    <w:rsid w:val="000D41ED"/>
    <w:rsid w:val="00102847"/>
    <w:rsid w:val="00124260"/>
    <w:rsid w:val="00151527"/>
    <w:rsid w:val="00174C8C"/>
    <w:rsid w:val="001A6363"/>
    <w:rsid w:val="001E4CAC"/>
    <w:rsid w:val="00271815"/>
    <w:rsid w:val="002D20C3"/>
    <w:rsid w:val="003009E2"/>
    <w:rsid w:val="003152B1"/>
    <w:rsid w:val="00390587"/>
    <w:rsid w:val="003E0022"/>
    <w:rsid w:val="003F518E"/>
    <w:rsid w:val="00497987"/>
    <w:rsid w:val="004C5C24"/>
    <w:rsid w:val="005054DE"/>
    <w:rsid w:val="0056645B"/>
    <w:rsid w:val="005950C3"/>
    <w:rsid w:val="00597E3E"/>
    <w:rsid w:val="005A7ACB"/>
    <w:rsid w:val="005C2C4B"/>
    <w:rsid w:val="005E66FC"/>
    <w:rsid w:val="005F229A"/>
    <w:rsid w:val="00650BC3"/>
    <w:rsid w:val="00664A4A"/>
    <w:rsid w:val="006A65A0"/>
    <w:rsid w:val="006E4F46"/>
    <w:rsid w:val="00733A12"/>
    <w:rsid w:val="00735C39"/>
    <w:rsid w:val="007D32CA"/>
    <w:rsid w:val="00804DD5"/>
    <w:rsid w:val="00814250"/>
    <w:rsid w:val="00843DD4"/>
    <w:rsid w:val="009143E9"/>
    <w:rsid w:val="009338B1"/>
    <w:rsid w:val="00940D0E"/>
    <w:rsid w:val="009B4306"/>
    <w:rsid w:val="009F485C"/>
    <w:rsid w:val="00A257D8"/>
    <w:rsid w:val="00A330CA"/>
    <w:rsid w:val="00AB06A9"/>
    <w:rsid w:val="00AD3EF6"/>
    <w:rsid w:val="00BB2D77"/>
    <w:rsid w:val="00BE1C3C"/>
    <w:rsid w:val="00C13617"/>
    <w:rsid w:val="00C842F0"/>
    <w:rsid w:val="00D17944"/>
    <w:rsid w:val="00D70DB6"/>
    <w:rsid w:val="00DF3C9B"/>
    <w:rsid w:val="00F04594"/>
    <w:rsid w:val="00F50D58"/>
    <w:rsid w:val="00FB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3C"/>
    <w:pPr>
      <w:widowControl w:val="0"/>
      <w:jc w:val="both"/>
    </w:pPr>
    <w:rPr>
      <w:rFonts w:ascii="Times New Roman" w:eastAsia="黑体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944"/>
    <w:rPr>
      <w:rFonts w:ascii="Times New Roman" w:eastAsia="黑体" w:hAnsi="Times New Roman" w:cs="Times New Roman"/>
      <w:b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944"/>
    <w:rPr>
      <w:rFonts w:ascii="Times New Roman" w:eastAsia="黑体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</cp:lastModifiedBy>
  <cp:revision>36</cp:revision>
  <dcterms:created xsi:type="dcterms:W3CDTF">2017-05-16T06:43:00Z</dcterms:created>
  <dcterms:modified xsi:type="dcterms:W3CDTF">2017-05-18T08:41:00Z</dcterms:modified>
</cp:coreProperties>
</file>